
<file path=[Content_Types].xml><?xml version="1.0" encoding="utf-8"?>
<Types xmlns="http://schemas.openxmlformats.org/package/2006/content-types">
  <Default Extension="14A34DE0"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9"/>
        <w:gridCol w:w="2719"/>
        <w:gridCol w:w="3132"/>
      </w:tblGrid>
      <w:tr w:rsidR="00DC4140" w:rsidTr="002F167B">
        <w:tc>
          <w:tcPr>
            <w:tcW w:w="8352" w:type="dxa"/>
            <w:gridSpan w:val="2"/>
            <w:shd w:val="clear" w:color="auto" w:fill="auto"/>
          </w:tcPr>
          <w:p w:rsidR="00DC4140" w:rsidRPr="00FC031B" w:rsidRDefault="00DC4140" w:rsidP="002F167B">
            <w:pPr>
              <w:jc w:val="center"/>
              <w:rPr>
                <w:rFonts w:asciiTheme="majorHAnsi" w:hAnsiTheme="majorHAnsi"/>
                <w:b/>
                <w:sz w:val="36"/>
                <w:szCs w:val="36"/>
              </w:rPr>
            </w:pPr>
            <w:r w:rsidRPr="00FC031B">
              <w:rPr>
                <w:rFonts w:asciiTheme="majorHAnsi" w:hAnsiTheme="majorHAnsi"/>
                <w:b/>
                <w:sz w:val="36"/>
                <w:szCs w:val="36"/>
              </w:rPr>
              <w:t>City of Albuquerque</w:t>
            </w:r>
          </w:p>
          <w:p w:rsidR="00DC4140" w:rsidRPr="00FC031B" w:rsidRDefault="00DC4140" w:rsidP="002F167B">
            <w:pPr>
              <w:jc w:val="center"/>
              <w:rPr>
                <w:rFonts w:asciiTheme="majorHAnsi" w:hAnsiTheme="majorHAnsi"/>
                <w:b/>
                <w:sz w:val="36"/>
                <w:szCs w:val="36"/>
              </w:rPr>
            </w:pPr>
            <w:r w:rsidRPr="00FC031B">
              <w:rPr>
                <w:rFonts w:asciiTheme="majorHAnsi" w:hAnsiTheme="majorHAnsi"/>
                <w:b/>
                <w:sz w:val="36"/>
                <w:szCs w:val="36"/>
              </w:rPr>
              <w:t>Small Business</w:t>
            </w:r>
          </w:p>
          <w:p w:rsidR="00DC4140" w:rsidRDefault="00DC4140" w:rsidP="002F167B">
            <w:pPr>
              <w:jc w:val="center"/>
            </w:pPr>
            <w:r w:rsidRPr="00FC031B">
              <w:rPr>
                <w:rFonts w:asciiTheme="majorHAnsi" w:hAnsiTheme="majorHAnsi"/>
                <w:b/>
                <w:sz w:val="36"/>
                <w:szCs w:val="36"/>
              </w:rPr>
              <w:t>Regulatory Advisory Commission</w:t>
            </w:r>
          </w:p>
        </w:tc>
        <w:tc>
          <w:tcPr>
            <w:tcW w:w="2628" w:type="dxa"/>
            <w:shd w:val="clear" w:color="auto" w:fill="auto"/>
          </w:tcPr>
          <w:p w:rsidR="00DC4140" w:rsidRDefault="00FC031B" w:rsidP="002F167B">
            <w:r>
              <w:rPr>
                <w:noProof/>
              </w:rPr>
              <w:drawing>
                <wp:inline distT="0" distB="0" distL="0" distR="0" wp14:anchorId="4C2402D2" wp14:editId="1C8D1858">
                  <wp:extent cx="1851660" cy="1432560"/>
                  <wp:effectExtent l="0" t="0" r="0" b="0"/>
                  <wp:docPr id="1" name="Picture 1" descr="COA Logo_Horizontal_EconomicDev-03"/>
                  <wp:cNvGraphicFramePr/>
                  <a:graphic xmlns:a="http://schemas.openxmlformats.org/drawingml/2006/main">
                    <a:graphicData uri="http://schemas.openxmlformats.org/drawingml/2006/picture">
                      <pic:pic xmlns:pic="http://schemas.openxmlformats.org/drawingml/2006/picture">
                        <pic:nvPicPr>
                          <pic:cNvPr id="1" name="Picture 1" descr="COA Logo_Horizontal_EconomicDev-0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1432560"/>
                          </a:xfrm>
                          <a:prstGeom prst="rect">
                            <a:avLst/>
                          </a:prstGeom>
                          <a:noFill/>
                          <a:ln>
                            <a:noFill/>
                          </a:ln>
                        </pic:spPr>
                      </pic:pic>
                    </a:graphicData>
                  </a:graphic>
                </wp:inline>
              </w:drawing>
            </w:r>
          </w:p>
        </w:tc>
      </w:tr>
      <w:tr w:rsidR="00DC4140" w:rsidRPr="00963075" w:rsidTr="002F167B">
        <w:tc>
          <w:tcPr>
            <w:tcW w:w="5400" w:type="dxa"/>
            <w:shd w:val="clear" w:color="auto" w:fill="auto"/>
          </w:tcPr>
          <w:p w:rsidR="00DC4140" w:rsidRDefault="00A05235" w:rsidP="002F167B">
            <w:pPr>
              <w:rPr>
                <w:rFonts w:ascii="Arial" w:hAnsi="Arial" w:cs="Arial"/>
                <w:b/>
              </w:rPr>
            </w:pPr>
            <w:r>
              <w:rPr>
                <w:rFonts w:ascii="Arial" w:hAnsi="Arial" w:cs="Arial"/>
                <w:b/>
              </w:rPr>
              <w:t xml:space="preserve">Chair:   </w:t>
            </w:r>
            <w:r w:rsidR="007F413C">
              <w:rPr>
                <w:rFonts w:ascii="Arial" w:hAnsi="Arial" w:cs="Arial"/>
                <w:b/>
              </w:rPr>
              <w:t>Myra Ghattas</w:t>
            </w:r>
          </w:p>
          <w:p w:rsidR="00DC4140" w:rsidRDefault="00DC4140" w:rsidP="002F167B">
            <w:pPr>
              <w:rPr>
                <w:rFonts w:ascii="Arial" w:hAnsi="Arial" w:cs="Arial"/>
                <w:b/>
              </w:rPr>
            </w:pPr>
            <w:r w:rsidRPr="00963075">
              <w:rPr>
                <w:rFonts w:ascii="Arial" w:hAnsi="Arial" w:cs="Arial"/>
                <w:b/>
              </w:rPr>
              <w:t xml:space="preserve">Vice </w:t>
            </w:r>
            <w:r w:rsidR="00A05235">
              <w:rPr>
                <w:rFonts w:ascii="Arial" w:hAnsi="Arial" w:cs="Arial"/>
                <w:b/>
              </w:rPr>
              <w:t>Chairman: Tim Nisly</w:t>
            </w:r>
            <w:r>
              <w:rPr>
                <w:rFonts w:ascii="Arial" w:hAnsi="Arial" w:cs="Arial"/>
                <w:b/>
              </w:rPr>
              <w:t xml:space="preserve">                   </w:t>
            </w:r>
          </w:p>
          <w:p w:rsidR="00DC4140" w:rsidRDefault="00DC4140" w:rsidP="002F167B">
            <w:pPr>
              <w:rPr>
                <w:rFonts w:ascii="Arial" w:hAnsi="Arial" w:cs="Arial"/>
                <w:b/>
              </w:rPr>
            </w:pPr>
          </w:p>
          <w:p w:rsidR="00DC4140" w:rsidRPr="00963075" w:rsidRDefault="00EC78BC" w:rsidP="002F167B">
            <w:pPr>
              <w:rPr>
                <w:rFonts w:ascii="Arial" w:hAnsi="Arial" w:cs="Arial"/>
                <w:b/>
              </w:rPr>
            </w:pPr>
            <w:r>
              <w:rPr>
                <w:rFonts w:ascii="Arial" w:hAnsi="Arial" w:cs="Arial"/>
                <w:b/>
              </w:rPr>
              <w:t xml:space="preserve">Ex-Officio Member: </w:t>
            </w:r>
            <w:r w:rsidR="005C1344">
              <w:rPr>
                <w:rFonts w:ascii="Arial" w:hAnsi="Arial" w:cs="Arial"/>
                <w:b/>
              </w:rPr>
              <w:t>Synthia R. Jaramillo</w:t>
            </w:r>
            <w:r w:rsidR="00DC4140" w:rsidRPr="00963075">
              <w:rPr>
                <w:rFonts w:ascii="Arial" w:hAnsi="Arial" w:cs="Arial"/>
                <w:b/>
              </w:rPr>
              <w:t xml:space="preserve"> </w:t>
            </w:r>
          </w:p>
          <w:p w:rsidR="00EC78BC" w:rsidRPr="00EC78BC" w:rsidRDefault="00EC78BC" w:rsidP="00881ED9">
            <w:pPr>
              <w:rPr>
                <w:rFonts w:ascii="Arial" w:hAnsi="Arial" w:cs="Arial"/>
                <w:b/>
              </w:rPr>
            </w:pPr>
            <w:r w:rsidRPr="00EC78BC">
              <w:rPr>
                <w:rFonts w:ascii="Arial" w:hAnsi="Arial" w:cs="Arial"/>
                <w:b/>
              </w:rPr>
              <w:t xml:space="preserve">City </w:t>
            </w:r>
            <w:r w:rsidR="00DC4140" w:rsidRPr="00EC78BC">
              <w:rPr>
                <w:rFonts w:ascii="Arial" w:hAnsi="Arial" w:cs="Arial"/>
                <w:b/>
              </w:rPr>
              <w:t>Legal:</w:t>
            </w:r>
            <w:r w:rsidR="00C73566" w:rsidRPr="00EC78BC">
              <w:rPr>
                <w:rFonts w:ascii="Arial" w:hAnsi="Arial" w:cs="Arial"/>
                <w:b/>
              </w:rPr>
              <w:t xml:space="preserve"> </w:t>
            </w:r>
            <w:r w:rsidR="00C27AB7">
              <w:rPr>
                <w:rFonts w:ascii="Arial" w:hAnsi="Arial" w:cs="Arial"/>
                <w:b/>
              </w:rPr>
              <w:t>Leigh Brunner</w:t>
            </w:r>
            <w:r w:rsidRPr="00EC78BC">
              <w:rPr>
                <w:rFonts w:ascii="Arial" w:hAnsi="Arial" w:cs="Arial"/>
                <w:b/>
              </w:rPr>
              <w:t xml:space="preserve">                                </w:t>
            </w:r>
          </w:p>
          <w:p w:rsidR="00DC4140" w:rsidRPr="00EC78BC" w:rsidRDefault="00DC4140" w:rsidP="00881ED9">
            <w:pPr>
              <w:rPr>
                <w:rFonts w:ascii="Arial" w:hAnsi="Arial" w:cs="Arial"/>
                <w:b/>
              </w:rPr>
            </w:pPr>
            <w:r w:rsidRPr="00EC78BC">
              <w:rPr>
                <w:rFonts w:ascii="Arial" w:hAnsi="Arial" w:cs="Arial"/>
                <w:b/>
              </w:rPr>
              <w:t xml:space="preserve">Staff:  </w:t>
            </w:r>
            <w:r w:rsidR="00FC031B">
              <w:rPr>
                <w:rFonts w:ascii="Arial" w:hAnsi="Arial" w:cs="Arial"/>
                <w:b/>
              </w:rPr>
              <w:t>M. Mitchell</w:t>
            </w:r>
          </w:p>
          <w:p w:rsidR="00241C5F" w:rsidRDefault="00EC78BC" w:rsidP="00E83869">
            <w:pPr>
              <w:rPr>
                <w:rFonts w:ascii="Arial" w:hAnsi="Arial" w:cs="Arial"/>
                <w:b/>
              </w:rPr>
            </w:pPr>
            <w:r w:rsidRPr="00EC78BC">
              <w:rPr>
                <w:rFonts w:ascii="Arial" w:hAnsi="Arial" w:cs="Arial"/>
                <w:b/>
              </w:rPr>
              <w:t xml:space="preserve">          </w:t>
            </w:r>
            <w:r>
              <w:rPr>
                <w:rFonts w:ascii="Arial" w:hAnsi="Arial" w:cs="Arial"/>
                <w:b/>
              </w:rPr>
              <w:t xml:space="preserve"> </w:t>
            </w:r>
            <w:r w:rsidR="00E83869">
              <w:rPr>
                <w:rFonts w:ascii="Arial" w:hAnsi="Arial" w:cs="Arial"/>
                <w:b/>
              </w:rPr>
              <w:t>C. Nunez</w:t>
            </w:r>
          </w:p>
          <w:p w:rsidR="00523DB9" w:rsidRDefault="00523DB9" w:rsidP="00E83869">
            <w:pPr>
              <w:rPr>
                <w:rFonts w:ascii="Arial" w:hAnsi="Arial" w:cs="Arial"/>
                <w:b/>
              </w:rPr>
            </w:pPr>
            <w:r>
              <w:rPr>
                <w:rFonts w:ascii="Arial" w:hAnsi="Arial" w:cs="Arial"/>
                <w:b/>
              </w:rPr>
              <w:t xml:space="preserve">           R. Griego</w:t>
            </w:r>
          </w:p>
          <w:p w:rsidR="00523DB9" w:rsidRPr="00963075" w:rsidRDefault="00523DB9" w:rsidP="00E83869">
            <w:pPr>
              <w:rPr>
                <w:rFonts w:ascii="Arial" w:hAnsi="Arial" w:cs="Arial"/>
                <w:b/>
                <w:i/>
                <w:sz w:val="22"/>
                <w:szCs w:val="22"/>
              </w:rPr>
            </w:pPr>
          </w:p>
        </w:tc>
        <w:tc>
          <w:tcPr>
            <w:tcW w:w="5580" w:type="dxa"/>
            <w:gridSpan w:val="2"/>
            <w:shd w:val="clear" w:color="auto" w:fill="auto"/>
          </w:tcPr>
          <w:p w:rsidR="00EC78BC" w:rsidRDefault="00DC4140" w:rsidP="002F167B">
            <w:pPr>
              <w:rPr>
                <w:rFonts w:ascii="Arial" w:hAnsi="Arial" w:cs="Arial"/>
                <w:b/>
              </w:rPr>
            </w:pPr>
            <w:r w:rsidRPr="00963075">
              <w:rPr>
                <w:rFonts w:ascii="Arial" w:hAnsi="Arial" w:cs="Arial"/>
                <w:b/>
              </w:rPr>
              <w:t xml:space="preserve">Commissioners:  </w:t>
            </w:r>
            <w:r w:rsidR="00880343">
              <w:rPr>
                <w:rFonts w:ascii="Arial" w:hAnsi="Arial" w:cs="Arial"/>
                <w:b/>
              </w:rPr>
              <w:t xml:space="preserve"> </w:t>
            </w:r>
            <w:r w:rsidR="00EC78BC">
              <w:rPr>
                <w:rFonts w:ascii="Arial" w:hAnsi="Arial" w:cs="Arial"/>
                <w:b/>
              </w:rPr>
              <w:t xml:space="preserve">Paulette Baca </w:t>
            </w:r>
          </w:p>
          <w:p w:rsidR="00DC4140" w:rsidRDefault="00EC78BC" w:rsidP="002F167B">
            <w:pPr>
              <w:rPr>
                <w:rFonts w:ascii="Arial" w:hAnsi="Arial" w:cs="Arial"/>
                <w:b/>
              </w:rPr>
            </w:pPr>
            <w:r>
              <w:rPr>
                <w:rFonts w:ascii="Arial" w:hAnsi="Arial" w:cs="Arial"/>
                <w:b/>
              </w:rPr>
              <w:t xml:space="preserve">                               Matthew Biggs</w:t>
            </w:r>
            <w:r w:rsidR="00880343">
              <w:rPr>
                <w:rFonts w:ascii="Arial" w:hAnsi="Arial" w:cs="Arial"/>
                <w:b/>
              </w:rPr>
              <w:t xml:space="preserve"> </w:t>
            </w:r>
          </w:p>
          <w:p w:rsidR="00DC4140" w:rsidRDefault="00DC4140" w:rsidP="002F167B">
            <w:pPr>
              <w:rPr>
                <w:rFonts w:ascii="Arial" w:hAnsi="Arial" w:cs="Arial"/>
                <w:b/>
              </w:rPr>
            </w:pPr>
            <w:r>
              <w:rPr>
                <w:rFonts w:ascii="Arial" w:hAnsi="Arial" w:cs="Arial"/>
                <w:b/>
              </w:rPr>
              <w:t xml:space="preserve">             </w:t>
            </w:r>
            <w:r w:rsidR="00EC78BC">
              <w:rPr>
                <w:rFonts w:ascii="Arial" w:hAnsi="Arial" w:cs="Arial"/>
                <w:b/>
              </w:rPr>
              <w:t xml:space="preserve">                  Kenneth J. Carson</w:t>
            </w:r>
          </w:p>
          <w:p w:rsidR="00DC4140" w:rsidRPr="00963075" w:rsidRDefault="00DC4140" w:rsidP="002F167B">
            <w:pPr>
              <w:rPr>
                <w:rFonts w:ascii="Arial" w:hAnsi="Arial" w:cs="Arial"/>
                <w:b/>
              </w:rPr>
            </w:pPr>
            <w:r>
              <w:rPr>
                <w:rFonts w:ascii="Arial" w:hAnsi="Arial" w:cs="Arial"/>
                <w:b/>
              </w:rPr>
              <w:t xml:space="preserve">          </w:t>
            </w:r>
            <w:r w:rsidR="00EC78BC">
              <w:rPr>
                <w:rFonts w:ascii="Arial" w:hAnsi="Arial" w:cs="Arial"/>
                <w:b/>
              </w:rPr>
              <w:t xml:space="preserve">                     </w:t>
            </w:r>
            <w:r w:rsidR="007F413C">
              <w:rPr>
                <w:rFonts w:ascii="Arial" w:hAnsi="Arial" w:cs="Arial"/>
                <w:b/>
              </w:rPr>
              <w:t>Michael M. Silva Jr</w:t>
            </w:r>
            <w:r w:rsidR="00511C3F">
              <w:rPr>
                <w:rFonts w:ascii="Arial" w:hAnsi="Arial" w:cs="Arial"/>
                <w:b/>
              </w:rPr>
              <w:t>.</w:t>
            </w:r>
            <w:r w:rsidR="005367D8">
              <w:rPr>
                <w:rFonts w:ascii="Arial" w:hAnsi="Arial" w:cs="Arial"/>
                <w:b/>
              </w:rPr>
              <w:br/>
              <w:t xml:space="preserve">                               Cailyn Kilcup</w:t>
            </w:r>
          </w:p>
          <w:p w:rsidR="00A05235" w:rsidRDefault="00DC4140" w:rsidP="00A05235">
            <w:pPr>
              <w:rPr>
                <w:rFonts w:ascii="Arial" w:hAnsi="Arial" w:cs="Arial"/>
                <w:b/>
              </w:rPr>
            </w:pPr>
            <w:r w:rsidRPr="00963075">
              <w:rPr>
                <w:rFonts w:ascii="Arial" w:hAnsi="Arial" w:cs="Arial"/>
                <w:b/>
              </w:rPr>
              <w:t xml:space="preserve">                               </w:t>
            </w:r>
          </w:p>
          <w:p w:rsidR="00DC4140" w:rsidRPr="00963075" w:rsidRDefault="00DC4140" w:rsidP="002F167B">
            <w:pPr>
              <w:rPr>
                <w:rFonts w:ascii="Arial" w:hAnsi="Arial" w:cs="Arial"/>
                <w:b/>
              </w:rPr>
            </w:pPr>
          </w:p>
          <w:p w:rsidR="00DC4140" w:rsidRPr="00963075" w:rsidRDefault="00DC4140" w:rsidP="00A05235">
            <w:pPr>
              <w:rPr>
                <w:rFonts w:ascii="Arial" w:hAnsi="Arial" w:cs="Arial"/>
                <w:b/>
              </w:rPr>
            </w:pPr>
            <w:r w:rsidRPr="00963075">
              <w:rPr>
                <w:rFonts w:ascii="Arial" w:hAnsi="Arial" w:cs="Arial"/>
                <w:b/>
              </w:rPr>
              <w:t xml:space="preserve">                               </w:t>
            </w:r>
            <w:r w:rsidR="00EC78BC">
              <w:rPr>
                <w:rFonts w:ascii="Arial" w:hAnsi="Arial" w:cs="Arial"/>
                <w:b/>
              </w:rPr>
              <w:t xml:space="preserve">                               </w:t>
            </w:r>
          </w:p>
        </w:tc>
      </w:tr>
    </w:tbl>
    <w:p w:rsidR="00DC4140" w:rsidRPr="00167A14" w:rsidRDefault="00C71E8B" w:rsidP="00DC4140">
      <w:pPr>
        <w:jc w:val="both"/>
        <w:rPr>
          <w:b/>
          <w:sz w:val="28"/>
          <w:szCs w:val="28"/>
        </w:rPr>
      </w:pPr>
      <w:r>
        <w:rPr>
          <w:b/>
          <w:sz w:val="28"/>
          <w:szCs w:val="28"/>
        </w:rPr>
        <w:t xml:space="preserve">March </w:t>
      </w:r>
      <w:r w:rsidR="00523DB9">
        <w:rPr>
          <w:b/>
          <w:sz w:val="28"/>
          <w:szCs w:val="28"/>
        </w:rPr>
        <w:t>3</w:t>
      </w:r>
      <w:r w:rsidR="00FC031B">
        <w:rPr>
          <w:b/>
          <w:sz w:val="28"/>
          <w:szCs w:val="28"/>
        </w:rPr>
        <w:t xml:space="preserve">, </w:t>
      </w:r>
      <w:r w:rsidR="00066D10">
        <w:rPr>
          <w:b/>
          <w:sz w:val="28"/>
          <w:szCs w:val="28"/>
        </w:rPr>
        <w:t>20</w:t>
      </w:r>
      <w:r w:rsidR="00FC031B">
        <w:rPr>
          <w:b/>
          <w:sz w:val="28"/>
          <w:szCs w:val="28"/>
        </w:rPr>
        <w:t>20</w:t>
      </w:r>
      <w:r w:rsidR="000E28CF">
        <w:rPr>
          <w:b/>
          <w:sz w:val="28"/>
          <w:szCs w:val="28"/>
        </w:rPr>
        <w:t xml:space="preserve"> </w:t>
      </w:r>
      <w:r w:rsidR="00F55CC6">
        <w:rPr>
          <w:b/>
          <w:sz w:val="28"/>
          <w:szCs w:val="28"/>
        </w:rPr>
        <w:t xml:space="preserve"> </w:t>
      </w:r>
    </w:p>
    <w:p w:rsidR="00DC4140" w:rsidRPr="00167A14" w:rsidRDefault="00655543" w:rsidP="00DC4140">
      <w:pPr>
        <w:jc w:val="both"/>
        <w:rPr>
          <w:b/>
          <w:sz w:val="28"/>
          <w:szCs w:val="28"/>
        </w:rPr>
      </w:pPr>
      <w:r>
        <w:rPr>
          <w:b/>
          <w:sz w:val="28"/>
          <w:szCs w:val="28"/>
        </w:rPr>
        <w:t>7</w:t>
      </w:r>
      <w:r w:rsidR="00F55CC6">
        <w:rPr>
          <w:b/>
          <w:sz w:val="28"/>
          <w:szCs w:val="28"/>
        </w:rPr>
        <w:t>:</w:t>
      </w:r>
      <w:r w:rsidR="00C71E8B">
        <w:rPr>
          <w:b/>
          <w:sz w:val="28"/>
          <w:szCs w:val="28"/>
        </w:rPr>
        <w:t>30</w:t>
      </w:r>
      <w:r w:rsidR="00F55CC6">
        <w:rPr>
          <w:b/>
          <w:sz w:val="28"/>
          <w:szCs w:val="28"/>
        </w:rPr>
        <w:t xml:space="preserve"> a.m. – </w:t>
      </w:r>
      <w:r>
        <w:rPr>
          <w:b/>
          <w:sz w:val="28"/>
          <w:szCs w:val="28"/>
        </w:rPr>
        <w:t>9</w:t>
      </w:r>
      <w:r w:rsidR="00F55CC6">
        <w:rPr>
          <w:b/>
          <w:sz w:val="28"/>
          <w:szCs w:val="28"/>
        </w:rPr>
        <w:t>:</w:t>
      </w:r>
      <w:r>
        <w:rPr>
          <w:b/>
          <w:sz w:val="28"/>
          <w:szCs w:val="28"/>
        </w:rPr>
        <w:t>0</w:t>
      </w:r>
      <w:r w:rsidR="00F55CC6">
        <w:rPr>
          <w:b/>
          <w:sz w:val="28"/>
          <w:szCs w:val="28"/>
        </w:rPr>
        <w:t>0</w:t>
      </w:r>
      <w:r w:rsidR="00223EB5">
        <w:rPr>
          <w:b/>
          <w:sz w:val="28"/>
          <w:szCs w:val="28"/>
        </w:rPr>
        <w:t xml:space="preserve"> a.m.</w:t>
      </w:r>
    </w:p>
    <w:p w:rsidR="00FC031B" w:rsidRDefault="00FC031B" w:rsidP="007C38A2">
      <w:pPr>
        <w:jc w:val="both"/>
        <w:rPr>
          <w:b/>
          <w:sz w:val="28"/>
          <w:szCs w:val="28"/>
        </w:rPr>
      </w:pPr>
      <w:r>
        <w:rPr>
          <w:b/>
          <w:sz w:val="28"/>
          <w:szCs w:val="28"/>
        </w:rPr>
        <w:t>City Hall - 1 Civic Plaza NW</w:t>
      </w:r>
    </w:p>
    <w:p w:rsidR="007C38A2" w:rsidRPr="00167A14" w:rsidRDefault="00FC031B" w:rsidP="007C38A2">
      <w:pPr>
        <w:jc w:val="both"/>
        <w:rPr>
          <w:b/>
          <w:sz w:val="28"/>
          <w:szCs w:val="28"/>
        </w:rPr>
      </w:pPr>
      <w:r>
        <w:rPr>
          <w:b/>
          <w:sz w:val="28"/>
          <w:szCs w:val="28"/>
        </w:rPr>
        <w:t>Economic Development Conference Room: 11</w:t>
      </w:r>
      <w:r w:rsidRPr="00FC031B">
        <w:rPr>
          <w:b/>
          <w:sz w:val="28"/>
          <w:szCs w:val="28"/>
          <w:vertAlign w:val="superscript"/>
        </w:rPr>
        <w:t>th</w:t>
      </w:r>
      <w:r>
        <w:rPr>
          <w:b/>
          <w:sz w:val="28"/>
          <w:szCs w:val="28"/>
        </w:rPr>
        <w:t xml:space="preserve"> Floor  </w:t>
      </w:r>
    </w:p>
    <w:p w:rsidR="003D558C" w:rsidRPr="00BF66FE" w:rsidRDefault="004334BB" w:rsidP="007C38A2">
      <w:pPr>
        <w:jc w:val="both"/>
        <w:rPr>
          <w:sz w:val="28"/>
          <w:szCs w:val="28"/>
        </w:rPr>
      </w:pPr>
      <w:r>
        <w:rPr>
          <w:sz w:val="28"/>
          <w:szCs w:val="28"/>
        </w:rPr>
        <w:t>Parking will be validated.</w:t>
      </w:r>
    </w:p>
    <w:p w:rsidR="00FC031B" w:rsidRDefault="00FC031B" w:rsidP="007C38A2">
      <w:pPr>
        <w:jc w:val="both"/>
        <w:rPr>
          <w:b/>
          <w:sz w:val="28"/>
          <w:szCs w:val="28"/>
        </w:rPr>
      </w:pPr>
    </w:p>
    <w:p w:rsidR="00881ED9" w:rsidRPr="00167A14" w:rsidRDefault="00881ED9" w:rsidP="007C38A2">
      <w:pPr>
        <w:jc w:val="both"/>
        <w:rPr>
          <w:b/>
          <w:sz w:val="28"/>
          <w:szCs w:val="28"/>
        </w:rPr>
      </w:pPr>
      <w:r>
        <w:rPr>
          <w:b/>
          <w:sz w:val="28"/>
          <w:szCs w:val="28"/>
        </w:rPr>
        <w:t>AGENDA</w:t>
      </w:r>
    </w:p>
    <w:p w:rsidR="00B1704B" w:rsidRPr="00E16FAB" w:rsidRDefault="00B1704B" w:rsidP="00B1704B">
      <w:pPr>
        <w:numPr>
          <w:ilvl w:val="0"/>
          <w:numId w:val="1"/>
        </w:numPr>
        <w:rPr>
          <w:b/>
        </w:rPr>
      </w:pPr>
      <w:r>
        <w:rPr>
          <w:b/>
        </w:rPr>
        <w:t>Approval of</w:t>
      </w:r>
      <w:r w:rsidRPr="00C35A02">
        <w:rPr>
          <w:b/>
        </w:rPr>
        <w:t xml:space="preserve"> minutes</w:t>
      </w:r>
      <w:r>
        <w:rPr>
          <w:b/>
        </w:rPr>
        <w:t xml:space="preserve"> </w:t>
      </w:r>
      <w:r w:rsidRPr="001C097B">
        <w:t>– Chair</w:t>
      </w:r>
    </w:p>
    <w:p w:rsidR="00E16FAB" w:rsidRDefault="00E16FAB" w:rsidP="00E16FAB">
      <w:pPr>
        <w:rPr>
          <w:b/>
        </w:rPr>
      </w:pPr>
    </w:p>
    <w:p w:rsidR="00E16FAB" w:rsidRPr="00CA61C2" w:rsidRDefault="00E16FAB" w:rsidP="00E16FAB">
      <w:pPr>
        <w:pStyle w:val="ListParagraph"/>
        <w:ind w:left="0"/>
        <w:rPr>
          <w:rFonts w:eastAsia="Calibri"/>
          <w:u w:color="000000"/>
          <w:bdr w:val="nil"/>
        </w:rPr>
      </w:pPr>
      <w:r w:rsidRPr="007E3D37">
        <w:rPr>
          <w:b/>
        </w:rPr>
        <w:t>MOTION</w:t>
      </w:r>
      <w:r w:rsidRPr="005F3242">
        <w:rPr>
          <w:sz w:val="22"/>
        </w:rPr>
        <w:t xml:space="preserve"> </w:t>
      </w:r>
      <w:r w:rsidRPr="00CA61C2">
        <w:rPr>
          <w:sz w:val="22"/>
        </w:rPr>
        <w:t xml:space="preserve">to Approve </w:t>
      </w:r>
      <w:r>
        <w:rPr>
          <w:sz w:val="22"/>
        </w:rPr>
        <w:t>February</w:t>
      </w:r>
      <w:r w:rsidRPr="00CA61C2">
        <w:rPr>
          <w:sz w:val="22"/>
        </w:rPr>
        <w:t xml:space="preserve"> M</w:t>
      </w:r>
      <w:r>
        <w:rPr>
          <w:sz w:val="22"/>
        </w:rPr>
        <w:t>inutes as Amended</w:t>
      </w:r>
      <w:r w:rsidRPr="00CA61C2">
        <w:t xml:space="preserve">: COMMISSIONER </w:t>
      </w:r>
      <w:r>
        <w:t>Michael Silva</w:t>
      </w:r>
    </w:p>
    <w:p w:rsidR="00E16FAB" w:rsidRPr="00E0472A" w:rsidRDefault="00E16FAB" w:rsidP="00E16FAB">
      <w:pPr>
        <w:pStyle w:val="ListParagraph"/>
        <w:ind w:left="0"/>
      </w:pPr>
      <w:r w:rsidRPr="00CA61C2">
        <w:rPr>
          <w:b/>
        </w:rPr>
        <w:t>SECOND</w:t>
      </w:r>
      <w:r w:rsidRPr="00CA61C2">
        <w:t xml:space="preserve"> by COMMISSIONER </w:t>
      </w:r>
      <w:r>
        <w:t>Paulette Baca</w:t>
      </w:r>
    </w:p>
    <w:p w:rsidR="00E16FAB" w:rsidRDefault="00E16FAB" w:rsidP="00E16FAB">
      <w:pPr>
        <w:pStyle w:val="ListParagraph"/>
        <w:ind w:left="0"/>
        <w:rPr>
          <w:b/>
        </w:rPr>
      </w:pPr>
      <w:r w:rsidRPr="00E0472A">
        <w:rPr>
          <w:b/>
        </w:rPr>
        <w:t>MOTION PASSED UNANIMOUSLY</w:t>
      </w:r>
      <w:r w:rsidRPr="007E3D37">
        <w:rPr>
          <w:b/>
        </w:rPr>
        <w:t xml:space="preserve"> </w:t>
      </w:r>
    </w:p>
    <w:p w:rsidR="00E16FAB" w:rsidRPr="00C35A02" w:rsidRDefault="00E16FAB" w:rsidP="00E16FAB">
      <w:pPr>
        <w:rPr>
          <w:b/>
        </w:rPr>
      </w:pPr>
    </w:p>
    <w:p w:rsidR="00B1704B" w:rsidRDefault="00B1704B" w:rsidP="00B1704B">
      <w:pPr>
        <w:numPr>
          <w:ilvl w:val="0"/>
          <w:numId w:val="1"/>
        </w:numPr>
        <w:rPr>
          <w:b/>
        </w:rPr>
      </w:pPr>
      <w:r w:rsidRPr="001C097B">
        <w:rPr>
          <w:b/>
        </w:rPr>
        <w:t>Additions/deletions to agenda</w:t>
      </w:r>
      <w:r>
        <w:rPr>
          <w:b/>
        </w:rPr>
        <w:t xml:space="preserve"> – </w:t>
      </w:r>
      <w:r>
        <w:t xml:space="preserve">Chair </w:t>
      </w:r>
      <w:r w:rsidRPr="001C097B">
        <w:rPr>
          <w:b/>
        </w:rPr>
        <w:t xml:space="preserve"> </w:t>
      </w:r>
    </w:p>
    <w:p w:rsidR="00C44D9B" w:rsidRDefault="00C44D9B" w:rsidP="00C44D9B">
      <w:pPr>
        <w:rPr>
          <w:b/>
        </w:rPr>
      </w:pPr>
    </w:p>
    <w:p w:rsidR="00C44D9B" w:rsidRDefault="009D5CDC" w:rsidP="00C44D9B">
      <w:pPr>
        <w:rPr>
          <w:b/>
        </w:rPr>
      </w:pPr>
      <w:r>
        <w:rPr>
          <w:b/>
        </w:rPr>
        <w:t>SB</w:t>
      </w:r>
      <w:r>
        <w:rPr>
          <w:b/>
        </w:rPr>
        <w:t>O</w:t>
      </w:r>
      <w:r>
        <w:rPr>
          <w:b/>
        </w:rPr>
        <w:t xml:space="preserve"> </w:t>
      </w:r>
      <w:r w:rsidR="00C44D9B">
        <w:rPr>
          <w:b/>
        </w:rPr>
        <w:t xml:space="preserve">Presentation by Monica Mitchell moved to </w:t>
      </w:r>
      <w:r>
        <w:rPr>
          <w:b/>
        </w:rPr>
        <w:t>future</w:t>
      </w:r>
      <w:r>
        <w:rPr>
          <w:b/>
        </w:rPr>
        <w:t xml:space="preserve"> </w:t>
      </w:r>
      <w:r w:rsidR="00C44D9B">
        <w:rPr>
          <w:b/>
        </w:rPr>
        <w:t>meeting</w:t>
      </w:r>
      <w:r>
        <w:rPr>
          <w:b/>
        </w:rPr>
        <w:t xml:space="preserve">; once SBRAC has finished meeting with Councilors. </w:t>
      </w:r>
      <w:r w:rsidR="00C44D9B">
        <w:rPr>
          <w:b/>
        </w:rPr>
        <w:t xml:space="preserve"> </w:t>
      </w:r>
    </w:p>
    <w:p w:rsidR="00C44D9B" w:rsidRDefault="00C44D9B" w:rsidP="00C44D9B">
      <w:pPr>
        <w:rPr>
          <w:b/>
        </w:rPr>
      </w:pPr>
    </w:p>
    <w:p w:rsidR="00C44D9B" w:rsidRPr="00CA61C2" w:rsidRDefault="00C44D9B" w:rsidP="00C44D9B">
      <w:pPr>
        <w:pStyle w:val="ListParagraph"/>
        <w:ind w:left="0"/>
        <w:rPr>
          <w:rFonts w:eastAsia="Calibri"/>
          <w:u w:color="000000"/>
          <w:bdr w:val="nil"/>
        </w:rPr>
      </w:pPr>
      <w:r w:rsidRPr="007E3D37">
        <w:rPr>
          <w:b/>
        </w:rPr>
        <w:t>MOTION</w:t>
      </w:r>
      <w:r w:rsidRPr="005F3242">
        <w:rPr>
          <w:sz w:val="22"/>
        </w:rPr>
        <w:t xml:space="preserve"> </w:t>
      </w:r>
      <w:r w:rsidRPr="00CA61C2">
        <w:rPr>
          <w:sz w:val="22"/>
        </w:rPr>
        <w:t xml:space="preserve">to Approve </w:t>
      </w:r>
      <w:r>
        <w:rPr>
          <w:sz w:val="22"/>
        </w:rPr>
        <w:t>Agenda</w:t>
      </w:r>
      <w:r w:rsidRPr="00CA61C2">
        <w:t xml:space="preserve">: COMMISSIONER </w:t>
      </w:r>
    </w:p>
    <w:p w:rsidR="00C44D9B" w:rsidRPr="00E0472A" w:rsidRDefault="00C44D9B" w:rsidP="00C44D9B">
      <w:pPr>
        <w:pStyle w:val="ListParagraph"/>
        <w:ind w:left="0"/>
      </w:pPr>
      <w:r w:rsidRPr="00CA61C2">
        <w:rPr>
          <w:b/>
        </w:rPr>
        <w:t>SECOND</w:t>
      </w:r>
      <w:r w:rsidRPr="00CA61C2">
        <w:t xml:space="preserve"> by COMMISSIONER </w:t>
      </w:r>
    </w:p>
    <w:p w:rsidR="00C44D9B" w:rsidRDefault="00C44D9B" w:rsidP="00C44D9B">
      <w:pPr>
        <w:pStyle w:val="ListParagraph"/>
        <w:ind w:left="0"/>
        <w:rPr>
          <w:b/>
        </w:rPr>
      </w:pPr>
      <w:r w:rsidRPr="00E0472A">
        <w:rPr>
          <w:b/>
        </w:rPr>
        <w:t>MOTION PASSED UNANIMOUSLY</w:t>
      </w:r>
      <w:r w:rsidRPr="007E3D37">
        <w:rPr>
          <w:b/>
        </w:rPr>
        <w:t xml:space="preserve"> </w:t>
      </w:r>
    </w:p>
    <w:p w:rsidR="00C44D9B" w:rsidRDefault="00C44D9B" w:rsidP="00C44D9B">
      <w:pPr>
        <w:rPr>
          <w:b/>
        </w:rPr>
      </w:pPr>
    </w:p>
    <w:p w:rsidR="00B1704B" w:rsidRDefault="00B1704B" w:rsidP="00FC031B">
      <w:pPr>
        <w:numPr>
          <w:ilvl w:val="0"/>
          <w:numId w:val="1"/>
        </w:numPr>
        <w:rPr>
          <w:b/>
        </w:rPr>
      </w:pPr>
      <w:r>
        <w:rPr>
          <w:b/>
        </w:rPr>
        <w:t>Update from Fire Marshall (7:35am)</w:t>
      </w:r>
    </w:p>
    <w:p w:rsidR="00066AF7" w:rsidRDefault="00066AF7" w:rsidP="00066AF7">
      <w:pPr>
        <w:ind w:left="900"/>
        <w:rPr>
          <w:b/>
        </w:rPr>
      </w:pPr>
    </w:p>
    <w:p w:rsidR="00C71E8B" w:rsidRPr="00C71E8B" w:rsidRDefault="00B1704B" w:rsidP="00B1704B">
      <w:pPr>
        <w:numPr>
          <w:ilvl w:val="1"/>
          <w:numId w:val="1"/>
        </w:numPr>
        <w:rPr>
          <w:b/>
        </w:rPr>
      </w:pPr>
      <w:r>
        <w:rPr>
          <w:b/>
        </w:rPr>
        <w:t>Welcome &amp; Introductions</w:t>
      </w:r>
      <w:r w:rsidR="001C097B" w:rsidRPr="00C35A02">
        <w:rPr>
          <w:b/>
        </w:rPr>
        <w:t xml:space="preserve">– </w:t>
      </w:r>
      <w:r w:rsidR="001C097B">
        <w:t>Chair</w:t>
      </w:r>
      <w:r w:rsidR="004315C8">
        <w:t>/Director</w:t>
      </w:r>
    </w:p>
    <w:p w:rsidR="00C71E8B" w:rsidRPr="00C71E8B" w:rsidRDefault="00C71E8B" w:rsidP="00B1704B">
      <w:pPr>
        <w:numPr>
          <w:ilvl w:val="2"/>
          <w:numId w:val="1"/>
        </w:numPr>
      </w:pPr>
      <w:r w:rsidRPr="00C71E8B">
        <w:t>Deputy Chief Gene Gallegos</w:t>
      </w:r>
    </w:p>
    <w:p w:rsidR="00C71E8B" w:rsidRPr="00C71E8B" w:rsidRDefault="00C71E8B" w:rsidP="00B1704B">
      <w:pPr>
        <w:numPr>
          <w:ilvl w:val="2"/>
          <w:numId w:val="1"/>
        </w:numPr>
      </w:pPr>
      <w:r w:rsidRPr="00C71E8B">
        <w:t>Captain Clint Wensley</w:t>
      </w:r>
    </w:p>
    <w:p w:rsidR="00C44D9B" w:rsidRDefault="003848AE" w:rsidP="0005769C">
      <w:pPr>
        <w:numPr>
          <w:ilvl w:val="1"/>
          <w:numId w:val="1"/>
        </w:numPr>
      </w:pPr>
      <w:r w:rsidRPr="003848AE">
        <w:t>When did the new fee process start?</w:t>
      </w:r>
    </w:p>
    <w:p w:rsidR="003848AE" w:rsidRDefault="003848AE" w:rsidP="003848AE">
      <w:pPr>
        <w:numPr>
          <w:ilvl w:val="2"/>
          <w:numId w:val="1"/>
        </w:numPr>
      </w:pPr>
      <w:r>
        <w:t>July 1, 2019 is when the Fire and Life Safety Fee began and is paid at the time of a new business registration or business renewal</w:t>
      </w:r>
    </w:p>
    <w:p w:rsidR="003848AE" w:rsidRDefault="003848AE" w:rsidP="003848AE">
      <w:pPr>
        <w:numPr>
          <w:ilvl w:val="1"/>
          <w:numId w:val="1"/>
        </w:numPr>
      </w:pPr>
      <w:r>
        <w:t>What are the fees?</w:t>
      </w:r>
    </w:p>
    <w:p w:rsidR="003848AE" w:rsidRDefault="003848AE" w:rsidP="003848AE">
      <w:pPr>
        <w:numPr>
          <w:ilvl w:val="2"/>
          <w:numId w:val="1"/>
        </w:numPr>
      </w:pPr>
      <w:r>
        <w:t>As of January 1, 2020, $575,538 has been collected</w:t>
      </w:r>
    </w:p>
    <w:p w:rsidR="003848AE" w:rsidRDefault="003848AE" w:rsidP="003848AE">
      <w:pPr>
        <w:numPr>
          <w:ilvl w:val="2"/>
          <w:numId w:val="1"/>
        </w:numPr>
      </w:pPr>
      <w:r>
        <w:t>$35 - 1,500 sq/ft or less</w:t>
      </w:r>
    </w:p>
    <w:p w:rsidR="003848AE" w:rsidRDefault="003848AE" w:rsidP="003848AE">
      <w:pPr>
        <w:numPr>
          <w:ilvl w:val="2"/>
          <w:numId w:val="1"/>
        </w:numPr>
      </w:pPr>
      <w:r>
        <w:t>$100 - 1,501 – 6,000 sq/ft</w:t>
      </w:r>
    </w:p>
    <w:p w:rsidR="003848AE" w:rsidRDefault="003848AE" w:rsidP="003848AE">
      <w:pPr>
        <w:numPr>
          <w:ilvl w:val="2"/>
          <w:numId w:val="1"/>
        </w:numPr>
      </w:pPr>
      <w:r>
        <w:t>$250 - 6,001 – 12,000 sq/ft</w:t>
      </w:r>
    </w:p>
    <w:p w:rsidR="003848AE" w:rsidRDefault="003848AE" w:rsidP="003848AE">
      <w:pPr>
        <w:numPr>
          <w:ilvl w:val="2"/>
          <w:numId w:val="1"/>
        </w:numPr>
      </w:pPr>
      <w:r>
        <w:t>$400 - 12,001 and up</w:t>
      </w:r>
    </w:p>
    <w:p w:rsidR="003848AE" w:rsidRDefault="003848AE" w:rsidP="003848AE">
      <w:pPr>
        <w:numPr>
          <w:ilvl w:val="1"/>
          <w:numId w:val="1"/>
        </w:numPr>
      </w:pPr>
      <w:r>
        <w:t xml:space="preserve">What does the Fire and Life Safety </w:t>
      </w:r>
      <w:r w:rsidR="00066AF7">
        <w:t>F</w:t>
      </w:r>
      <w:r>
        <w:t>ee fund?</w:t>
      </w:r>
    </w:p>
    <w:p w:rsidR="003848AE" w:rsidRDefault="003848AE" w:rsidP="003848AE">
      <w:pPr>
        <w:numPr>
          <w:ilvl w:val="2"/>
          <w:numId w:val="1"/>
        </w:numPr>
      </w:pPr>
      <w:r>
        <w:t>New inspector positions to improve time frames</w:t>
      </w:r>
    </w:p>
    <w:p w:rsidR="003848AE" w:rsidRDefault="003848AE" w:rsidP="003848AE">
      <w:pPr>
        <w:numPr>
          <w:ilvl w:val="3"/>
          <w:numId w:val="1"/>
        </w:numPr>
      </w:pPr>
      <w:r>
        <w:t>Plan review Time Frames</w:t>
      </w:r>
      <w:r>
        <w:tab/>
      </w:r>
    </w:p>
    <w:p w:rsidR="003848AE" w:rsidRDefault="003848AE" w:rsidP="003848AE">
      <w:pPr>
        <w:numPr>
          <w:ilvl w:val="4"/>
          <w:numId w:val="1"/>
        </w:numPr>
      </w:pPr>
      <w:r>
        <w:t>Previously was at 7 days minimum, currently is at 2-3 days</w:t>
      </w:r>
    </w:p>
    <w:p w:rsidR="003848AE" w:rsidRDefault="003848AE" w:rsidP="003848AE">
      <w:pPr>
        <w:numPr>
          <w:ilvl w:val="3"/>
          <w:numId w:val="1"/>
        </w:numPr>
      </w:pPr>
      <w:r>
        <w:t>Final Inspection Time Frames</w:t>
      </w:r>
    </w:p>
    <w:p w:rsidR="003848AE" w:rsidRDefault="003848AE" w:rsidP="003848AE">
      <w:pPr>
        <w:numPr>
          <w:ilvl w:val="4"/>
          <w:numId w:val="1"/>
        </w:numPr>
      </w:pPr>
      <w:r>
        <w:t>Previously was between 7-14 days, currently at 1-3 days</w:t>
      </w:r>
    </w:p>
    <w:p w:rsidR="003848AE" w:rsidRDefault="003848AE" w:rsidP="003848AE">
      <w:pPr>
        <w:numPr>
          <w:ilvl w:val="1"/>
          <w:numId w:val="1"/>
        </w:numPr>
      </w:pPr>
      <w:r>
        <w:t>2020 Goal</w:t>
      </w:r>
    </w:p>
    <w:p w:rsidR="003848AE" w:rsidRDefault="003848AE" w:rsidP="003848AE">
      <w:pPr>
        <w:numPr>
          <w:ilvl w:val="2"/>
          <w:numId w:val="1"/>
        </w:numPr>
      </w:pPr>
      <w:r>
        <w:t>Rough-In Inspections on large projects</w:t>
      </w:r>
    </w:p>
    <w:p w:rsidR="003848AE" w:rsidRDefault="004F3C50" w:rsidP="003848AE">
      <w:pPr>
        <w:numPr>
          <w:ilvl w:val="3"/>
          <w:numId w:val="1"/>
        </w:numPr>
      </w:pPr>
      <w:r>
        <w:t>Inspections that allow businesses to pre-emptively evaluate their plans in order to avoid post-construction heavy expenses</w:t>
      </w:r>
    </w:p>
    <w:p w:rsidR="003848AE" w:rsidRDefault="003848AE" w:rsidP="003848AE">
      <w:pPr>
        <w:numPr>
          <w:ilvl w:val="2"/>
          <w:numId w:val="1"/>
        </w:numPr>
      </w:pPr>
      <w:r>
        <w:t>New community risk reduction personnel and programs to save lives</w:t>
      </w:r>
    </w:p>
    <w:p w:rsidR="003848AE" w:rsidRDefault="003848AE" w:rsidP="003848AE">
      <w:pPr>
        <w:numPr>
          <w:ilvl w:val="3"/>
          <w:numId w:val="1"/>
        </w:numPr>
      </w:pPr>
      <w:r>
        <w:t xml:space="preserve">Hands Only CPR: over 3k civilians trained, Evacuation and Pre-Fire Plans: over 2,900 civilians trained, Life Saver Training: over 2k trained, Risk Assessments: 29/2593 citizens engaged, Basic Fire Extinguisher Training: 780 trained, Children Educational Fire Safety </w:t>
      </w:r>
      <w:r w:rsidR="00066AF7">
        <w:t>Training</w:t>
      </w:r>
      <w:r>
        <w:t>: over 8,600 trained, Fire Safety Training: over 4,700 trained, Fall Prevention Training: 220+/70 modifications</w:t>
      </w:r>
    </w:p>
    <w:p w:rsidR="003848AE" w:rsidRDefault="003848AE" w:rsidP="003848AE">
      <w:pPr>
        <w:numPr>
          <w:ilvl w:val="3"/>
          <w:numId w:val="1"/>
        </w:numPr>
      </w:pPr>
      <w:r>
        <w:t>Total: have trained 24,900+ civilians and 8,600+ children</w:t>
      </w:r>
    </w:p>
    <w:p w:rsidR="00066AF7" w:rsidRDefault="00066AF7" w:rsidP="00066AF7">
      <w:pPr>
        <w:numPr>
          <w:ilvl w:val="1"/>
          <w:numId w:val="1"/>
        </w:numPr>
      </w:pPr>
      <w:r>
        <w:t>The Fire and Life Safety Fee for business registrations enables any business owner to obtain a variety of training. They are able to call up the Marshall’s Office and schedule a training.</w:t>
      </w:r>
    </w:p>
    <w:p w:rsidR="004F3C50" w:rsidRDefault="004F3C50" w:rsidP="004F3C50">
      <w:pPr>
        <w:numPr>
          <w:ilvl w:val="1"/>
          <w:numId w:val="1"/>
        </w:numPr>
      </w:pPr>
      <w:r>
        <w:t>Deputy Chief Gallegos explains that Albuquerque operates as a division 1 and adheres to the latest 2 versions of the newest Fire Code.</w:t>
      </w:r>
    </w:p>
    <w:p w:rsidR="00066AF7" w:rsidRDefault="004F3C50" w:rsidP="00066AF7">
      <w:pPr>
        <w:pStyle w:val="ListParagraph"/>
        <w:numPr>
          <w:ilvl w:val="1"/>
          <w:numId w:val="1"/>
        </w:numPr>
      </w:pPr>
      <w:r>
        <w:t>Commissioner Silva comments on the duplicate Fire and Life Safety Fee for vendors that reside within a shared open-space hall, such as the Re</w:t>
      </w:r>
      <w:r w:rsidR="009D5CDC">
        <w:t>v</w:t>
      </w:r>
      <w:r>
        <w:t xml:space="preserve">el food hall. The landlord pays a fee for his building, but the vendor has to pay for the fee as well even though they fall under the landlord’s fire system. </w:t>
      </w:r>
    </w:p>
    <w:p w:rsidR="00066AF7" w:rsidRDefault="004F3C50" w:rsidP="00066AF7">
      <w:pPr>
        <w:pStyle w:val="ListParagraph"/>
        <w:numPr>
          <w:ilvl w:val="2"/>
          <w:numId w:val="1"/>
        </w:numPr>
      </w:pPr>
      <w:r>
        <w:t xml:space="preserve">Deputy Gallegos explains that much like malls, owners </w:t>
      </w:r>
      <w:r w:rsidR="00066AF7">
        <w:t>pay for their</w:t>
      </w:r>
      <w:r>
        <w:t xml:space="preserve"> business structure but tenants must pay as well because they are responsible for their individual suite.</w:t>
      </w:r>
    </w:p>
    <w:p w:rsidR="00066AF7" w:rsidRPr="00066AF7" w:rsidRDefault="00066AF7" w:rsidP="00066AF7">
      <w:pPr>
        <w:pStyle w:val="ListParagraph"/>
        <w:numPr>
          <w:ilvl w:val="2"/>
          <w:numId w:val="1"/>
        </w:numPr>
      </w:pPr>
      <w:r w:rsidRPr="00066AF7">
        <w:t>Captain Clint Wensley</w:t>
      </w:r>
      <w:r>
        <w:t xml:space="preserve"> encourages that the fire fee does benefit the business owner with the free trainings.</w:t>
      </w:r>
    </w:p>
    <w:p w:rsidR="004F3C50" w:rsidRDefault="004F3C50" w:rsidP="00066AF7">
      <w:pPr>
        <w:numPr>
          <w:ilvl w:val="2"/>
          <w:numId w:val="1"/>
        </w:numPr>
      </w:pPr>
      <w:r>
        <w:t xml:space="preserve">Deputy Gallegos </w:t>
      </w:r>
      <w:r w:rsidR="00066AF7">
        <w:t>agrees to keep an eye out on the situation as the movement grows and encourages the commission to provide the Fire Marshall’s Office with language.</w:t>
      </w:r>
    </w:p>
    <w:p w:rsidR="00F33E9B" w:rsidRDefault="00F33E9B" w:rsidP="00F33E9B">
      <w:pPr>
        <w:numPr>
          <w:ilvl w:val="1"/>
          <w:numId w:val="1"/>
        </w:numPr>
      </w:pPr>
      <w:r>
        <w:t>Commissioners express deep gratitude for the feedback and appreciation that the resources have yielded great results for the small business community.</w:t>
      </w:r>
    </w:p>
    <w:p w:rsidR="00066AF7" w:rsidRPr="003848AE" w:rsidRDefault="00066AF7" w:rsidP="00066AF7">
      <w:pPr>
        <w:ind w:left="2160"/>
      </w:pPr>
    </w:p>
    <w:p w:rsidR="00B1704B" w:rsidRDefault="00B1704B" w:rsidP="00B1704B">
      <w:pPr>
        <w:numPr>
          <w:ilvl w:val="0"/>
          <w:numId w:val="1"/>
        </w:numPr>
        <w:rPr>
          <w:b/>
        </w:rPr>
      </w:pPr>
      <w:r>
        <w:rPr>
          <w:b/>
        </w:rPr>
        <w:t>Welcome and Introduction to our City Councilors (7:45am-8:45am)</w:t>
      </w:r>
    </w:p>
    <w:p w:rsidR="00066AF7" w:rsidRDefault="00066AF7" w:rsidP="00066AF7">
      <w:pPr>
        <w:ind w:left="900"/>
        <w:rPr>
          <w:b/>
        </w:rPr>
      </w:pPr>
    </w:p>
    <w:p w:rsidR="004D2399" w:rsidRDefault="004D2399" w:rsidP="004D2399">
      <w:pPr>
        <w:ind w:left="180"/>
        <w:rPr>
          <w:b/>
        </w:rPr>
      </w:pPr>
      <w:r>
        <w:rPr>
          <w:b/>
        </w:rPr>
        <w:t>Councilor Davis</w:t>
      </w:r>
      <w:r w:rsidR="00D70FFC">
        <w:rPr>
          <w:b/>
        </w:rPr>
        <w:t>, Councilor Jones, and Councilor Gibson</w:t>
      </w:r>
    </w:p>
    <w:p w:rsidR="00D70FFC" w:rsidRDefault="00D70FFC" w:rsidP="004D2399">
      <w:pPr>
        <w:numPr>
          <w:ilvl w:val="1"/>
          <w:numId w:val="1"/>
        </w:numPr>
      </w:pPr>
      <w:r>
        <w:t>Chair Ghattas introduces the group, their history, and their mission to be a strong voice for small business</w:t>
      </w:r>
      <w:r w:rsidR="004A785E">
        <w:t>.</w:t>
      </w:r>
    </w:p>
    <w:p w:rsidR="004D2399" w:rsidRDefault="004D2399" w:rsidP="004D2399">
      <w:pPr>
        <w:numPr>
          <w:ilvl w:val="1"/>
          <w:numId w:val="1"/>
        </w:numPr>
      </w:pPr>
      <w:r w:rsidRPr="004D2399">
        <w:t>Councilor Davis</w:t>
      </w:r>
      <w:r>
        <w:t xml:space="preserve">, </w:t>
      </w:r>
      <w:r w:rsidRPr="004D2399">
        <w:t>Councilor</w:t>
      </w:r>
      <w:r>
        <w:t xml:space="preserve"> Jones, and </w:t>
      </w:r>
      <w:r w:rsidRPr="004D2399">
        <w:t>Councilor</w:t>
      </w:r>
      <w:r>
        <w:t xml:space="preserve"> Gibson</w:t>
      </w:r>
      <w:r w:rsidRPr="004D2399">
        <w:t xml:space="preserve"> express gratitude for SBRAC introducing themselves and following what City Council is doing, and above all, representing the small business perspective.</w:t>
      </w:r>
    </w:p>
    <w:p w:rsidR="00D70FFC" w:rsidRPr="004D2399" w:rsidRDefault="00D70FFC" w:rsidP="00D70FFC">
      <w:pPr>
        <w:ind w:left="1440"/>
      </w:pPr>
    </w:p>
    <w:p w:rsidR="00AD2168" w:rsidRDefault="004D2399" w:rsidP="00AD2168">
      <w:pPr>
        <w:numPr>
          <w:ilvl w:val="1"/>
          <w:numId w:val="1"/>
        </w:numPr>
      </w:pPr>
      <w:r>
        <w:t xml:space="preserve">Budget: </w:t>
      </w:r>
      <w:r w:rsidR="00AD2168">
        <w:t>Councilor Davis s</w:t>
      </w:r>
      <w:r>
        <w:t>uggests that SBRAC could participate in the budget process by reviewing what is shown and finding possible opportunities.</w:t>
      </w:r>
    </w:p>
    <w:p w:rsidR="00C81241" w:rsidRDefault="00C81241" w:rsidP="00AD2168">
      <w:pPr>
        <w:numPr>
          <w:ilvl w:val="1"/>
          <w:numId w:val="1"/>
        </w:numPr>
      </w:pPr>
      <w:r>
        <w:t>International District:</w:t>
      </w:r>
      <w:r w:rsidR="00AD2168">
        <w:t xml:space="preserve"> </w:t>
      </w:r>
      <w:r>
        <w:t>They would like to see the International District Pool Fund personnel collaborate with SBRAC to learn about their experience as established business owners and participate in their advisory role.</w:t>
      </w:r>
    </w:p>
    <w:p w:rsidR="00AD2168" w:rsidRDefault="00C81241" w:rsidP="00C81241">
      <w:pPr>
        <w:numPr>
          <w:ilvl w:val="2"/>
          <w:numId w:val="1"/>
        </w:numPr>
      </w:pPr>
      <w:r>
        <w:t xml:space="preserve"> Last year, Council added some seed grants, about $400k, to the International District for job training and job </w:t>
      </w:r>
      <w:r w:rsidR="004A785E">
        <w:t>development. About</w:t>
      </w:r>
      <w:r w:rsidR="00AD2168">
        <w:t xml:space="preserve"> ½ of the organizations have met their plans and are ready to grow</w:t>
      </w:r>
      <w:r w:rsidR="00F6408D">
        <w:t>.</w:t>
      </w:r>
    </w:p>
    <w:p w:rsidR="00C81241" w:rsidRDefault="00AD2168" w:rsidP="00AD2168">
      <w:pPr>
        <w:numPr>
          <w:ilvl w:val="2"/>
          <w:numId w:val="1"/>
        </w:numPr>
      </w:pPr>
      <w:r>
        <w:t xml:space="preserve">This year, each group functioning will receive a small operating grant. However, a pool of dollars is being built for the International District </w:t>
      </w:r>
      <w:r w:rsidR="00C81241">
        <w:t xml:space="preserve">so that those organizations can go to the economic development center and apply for matching grants. Grants used to pay for business startups for entrepreneurs that participate in Alex Horton’s program. </w:t>
      </w:r>
    </w:p>
    <w:p w:rsidR="00AD2168" w:rsidRDefault="00C81241" w:rsidP="00AD2168">
      <w:pPr>
        <w:numPr>
          <w:ilvl w:val="2"/>
          <w:numId w:val="1"/>
        </w:numPr>
      </w:pPr>
      <w:r>
        <w:t>Instead of giving out one-off grants, City Council will create a hub and a pool and let the board of that organization invest in small business of the community, focused on minorities.</w:t>
      </w:r>
    </w:p>
    <w:p w:rsidR="004D2399" w:rsidRDefault="004D2399" w:rsidP="004D2399">
      <w:pPr>
        <w:numPr>
          <w:ilvl w:val="1"/>
          <w:numId w:val="1"/>
        </w:numPr>
      </w:pPr>
      <w:r>
        <w:t>Coronavirus: City Council has began having coronavirus planning meetings which could result in updated legislation to ensure the city prioritizes public safety. Councilor</w:t>
      </w:r>
      <w:r w:rsidR="00AD2168">
        <w:t xml:space="preserve">s </w:t>
      </w:r>
      <w:r>
        <w:t>suggest that SBRAC could be a participant by offering insight into how those measure may affect small businesses</w:t>
      </w:r>
    </w:p>
    <w:p w:rsidR="004D2399" w:rsidRDefault="004D2399" w:rsidP="004D2399">
      <w:pPr>
        <w:numPr>
          <w:ilvl w:val="2"/>
          <w:numId w:val="1"/>
        </w:numPr>
      </w:pPr>
      <w:r>
        <w:t>Mentions the possibility of tagging on an emergency line to a business license</w:t>
      </w:r>
      <w:r w:rsidR="00F6408D">
        <w:t>.</w:t>
      </w:r>
    </w:p>
    <w:p w:rsidR="004D2399" w:rsidRDefault="004D2399" w:rsidP="004D2399">
      <w:pPr>
        <w:numPr>
          <w:ilvl w:val="2"/>
          <w:numId w:val="1"/>
        </w:numPr>
      </w:pPr>
      <w:r>
        <w:t>If situation worsens, would business closures (such as the Sawmill Market, etc.) be a consequence?</w:t>
      </w:r>
    </w:p>
    <w:p w:rsidR="004D2399" w:rsidRDefault="004D2399" w:rsidP="004D2399">
      <w:pPr>
        <w:numPr>
          <w:ilvl w:val="1"/>
          <w:numId w:val="1"/>
        </w:numPr>
      </w:pPr>
      <w:r>
        <w:t>Sick Leave Policy: Councilors believe that this is a point SBRAC can follow. Currently, there has been look at an economic analysis to try and see what would be the impact of applying a county-like ordinance in the city.</w:t>
      </w:r>
      <w:r w:rsidR="00D70FFC">
        <w:t xml:space="preserve"> It is </w:t>
      </w:r>
      <w:r w:rsidR="00F33E9B">
        <w:t xml:space="preserve">a draft </w:t>
      </w:r>
      <w:r w:rsidR="00D70FFC">
        <w:t>in comment, then it will be public.</w:t>
      </w:r>
    </w:p>
    <w:p w:rsidR="00D70FFC" w:rsidRDefault="00D70FFC" w:rsidP="00D70FFC">
      <w:pPr>
        <w:numPr>
          <w:ilvl w:val="2"/>
          <w:numId w:val="1"/>
        </w:numPr>
      </w:pPr>
      <w:r>
        <w:t>If the push is there, Councilors would like to match the ordinance as closely to County for greater applicability</w:t>
      </w:r>
      <w:r w:rsidR="00F6408D">
        <w:t>.</w:t>
      </w:r>
    </w:p>
    <w:p w:rsidR="00D70FFC" w:rsidRDefault="00D70FFC" w:rsidP="00D70FFC">
      <w:pPr>
        <w:numPr>
          <w:ilvl w:val="2"/>
          <w:numId w:val="1"/>
        </w:numPr>
      </w:pPr>
      <w:r>
        <w:t>Waiting on new Councilor for next steps</w:t>
      </w:r>
      <w:r w:rsidR="00F6408D">
        <w:t>.</w:t>
      </w:r>
    </w:p>
    <w:p w:rsidR="00AD2168" w:rsidRDefault="00D70FFC" w:rsidP="00D70FFC">
      <w:pPr>
        <w:numPr>
          <w:ilvl w:val="1"/>
          <w:numId w:val="1"/>
        </w:numPr>
      </w:pPr>
      <w:r>
        <w:t>Small Business Office: SBRAC discusses the importance</w:t>
      </w:r>
      <w:r w:rsidR="00F33E9B">
        <w:t xml:space="preserve"> and potential</w:t>
      </w:r>
      <w:r>
        <w:t xml:space="preserve"> of SBO to the Councilors, seeing</w:t>
      </w:r>
      <w:r w:rsidR="00AD2168">
        <w:t xml:space="preserve"> it</w:t>
      </w:r>
      <w:r>
        <w:t xml:space="preserve"> as a real tangible resource to the business owners in Albuquerque. SBRAC members emphasize that while they sit in a Commission and have access to resources, other small business owners do not and SBO is their </w:t>
      </w:r>
      <w:r w:rsidR="00AD2168">
        <w:t xml:space="preserve">opportunity to tap into what the City of Albuquerque has to offer. </w:t>
      </w:r>
    </w:p>
    <w:p w:rsidR="00AD2168" w:rsidRDefault="00AD2168" w:rsidP="00AD2168">
      <w:pPr>
        <w:numPr>
          <w:ilvl w:val="2"/>
          <w:numId w:val="1"/>
        </w:numPr>
      </w:pPr>
      <w:r>
        <w:t>Councilors admit not knowing about SBO because budget proposals were lost in the details.</w:t>
      </w:r>
    </w:p>
    <w:p w:rsidR="00AD2168" w:rsidRDefault="00AD2168" w:rsidP="00AD2168"/>
    <w:p w:rsidR="00AD2168" w:rsidRDefault="00AD2168" w:rsidP="00C81241">
      <w:pPr>
        <w:numPr>
          <w:ilvl w:val="1"/>
          <w:numId w:val="1"/>
        </w:numPr>
      </w:pPr>
      <w:r>
        <w:t>C</w:t>
      </w:r>
      <w:r w:rsidR="00C81241">
        <w:t xml:space="preserve">ommission members have an honest conversation with Councilors about their troubles as small business owners in Albuquerque, often feeling disillusioned that bigger companies (like TopGolf) receive millions of dollars in economic development support but small business owners never see </w:t>
      </w:r>
      <w:r w:rsidR="003634BD">
        <w:t>comparable</w:t>
      </w:r>
      <w:r w:rsidR="00C81241">
        <w:t xml:space="preserve"> financial resources.</w:t>
      </w:r>
      <w:r>
        <w:t xml:space="preserve"> </w:t>
      </w:r>
    </w:p>
    <w:p w:rsidR="00366458" w:rsidRDefault="00366458" w:rsidP="00366458">
      <w:pPr>
        <w:numPr>
          <w:ilvl w:val="2"/>
          <w:numId w:val="1"/>
        </w:numPr>
      </w:pPr>
      <w:r>
        <w:t>“We don’t want to be forgotten. Some are getting millions in support, and we don’t get any support.”</w:t>
      </w:r>
    </w:p>
    <w:p w:rsidR="00AD2168" w:rsidRDefault="00C81241" w:rsidP="00AD2168">
      <w:pPr>
        <w:numPr>
          <w:ilvl w:val="1"/>
          <w:numId w:val="1"/>
        </w:numPr>
      </w:pPr>
      <w:r>
        <w:t>Commissioner Baca discusses her frustration with not receiving subcontracting work. Councilors discuss the City Local</w:t>
      </w:r>
      <w:r w:rsidR="00366458">
        <w:t xml:space="preserve"> Preference Code.</w:t>
      </w:r>
    </w:p>
    <w:p w:rsidR="00366458" w:rsidRDefault="00366458" w:rsidP="00AD2168">
      <w:pPr>
        <w:numPr>
          <w:ilvl w:val="1"/>
          <w:numId w:val="1"/>
        </w:numPr>
      </w:pPr>
      <w:r>
        <w:t xml:space="preserve">Monica Mitchell suggests inviting Haley Kadish to an SBRAC meeting to discuss the </w:t>
      </w:r>
      <w:r w:rsidR="004A785E">
        <w:t>Buy Local</w:t>
      </w:r>
      <w:r>
        <w:t xml:space="preserve"> initiative and the Bonfire process.</w:t>
      </w:r>
    </w:p>
    <w:p w:rsidR="00366458" w:rsidRDefault="00366458" w:rsidP="00AD2168">
      <w:pPr>
        <w:numPr>
          <w:ilvl w:val="1"/>
          <w:numId w:val="1"/>
        </w:numPr>
      </w:pPr>
      <w:r>
        <w:t>Councilor Gibson</w:t>
      </w:r>
      <w:r w:rsidR="004A785E">
        <w:t>’s</w:t>
      </w:r>
      <w:r>
        <w:t xml:space="preserve"> Policy Analysist asks SBRAC, “Do you feel that you have a pretty good dialogue with </w:t>
      </w:r>
      <w:r w:rsidR="004A785E">
        <w:t>a</w:t>
      </w:r>
      <w:r>
        <w:t xml:space="preserve"> lot of the small business owners in Albuquerque or are you also trying to get it out that you exist to them?”</w:t>
      </w:r>
    </w:p>
    <w:p w:rsidR="00366458" w:rsidRDefault="004A785E" w:rsidP="00366458">
      <w:pPr>
        <w:numPr>
          <w:ilvl w:val="2"/>
          <w:numId w:val="1"/>
        </w:numPr>
      </w:pPr>
      <w:r>
        <w:t>Commissioner Biggs,</w:t>
      </w:r>
      <w:r w:rsidR="00366458">
        <w:t xml:space="preserve"> “It’s less relevant that we exist, more as long as we are getting the resources that the city can provid</w:t>
      </w:r>
      <w:r>
        <w:t>e…</w:t>
      </w:r>
      <w:r w:rsidR="003634BD">
        <w:t>[Commissioner Biggs brings up the Small Business Office]</w:t>
      </w:r>
      <w:r w:rsidR="00F33E9B">
        <w:t xml:space="preserve"> </w:t>
      </w:r>
      <w:r>
        <w:t>That is part of our mandate: to be interacting with small business community. We think we have a decent grasp, we come from a relatively diverse group of businesses. We do think we have some amount of connection to the small business community.”</w:t>
      </w:r>
    </w:p>
    <w:p w:rsidR="004A785E" w:rsidRDefault="004A785E" w:rsidP="00366458">
      <w:pPr>
        <w:numPr>
          <w:ilvl w:val="2"/>
          <w:numId w:val="1"/>
        </w:numPr>
      </w:pPr>
      <w:r>
        <w:t xml:space="preserve">Chair Ghattas, “We also try to reach out to our industry specific. If something comes across, I might to reach out the Restaurant Association and say, ‘hey what’s your stance on this?’” </w:t>
      </w:r>
    </w:p>
    <w:p w:rsidR="00AD2168" w:rsidRPr="004D2399" w:rsidRDefault="00366458" w:rsidP="00AD2168">
      <w:pPr>
        <w:numPr>
          <w:ilvl w:val="1"/>
          <w:numId w:val="1"/>
        </w:numPr>
      </w:pPr>
      <w:r>
        <w:t>Chair Ghatta</w:t>
      </w:r>
      <w:r w:rsidR="004A785E">
        <w:t>s</w:t>
      </w:r>
      <w:r>
        <w:t xml:space="preserve"> reiterates SBRAC’s mission to have a voice and encourages Councilors to feel free to shoot over legislation to SBRAC to inform them and gain their perspective. </w:t>
      </w:r>
    </w:p>
    <w:p w:rsidR="004D2399" w:rsidRPr="00B1704B" w:rsidRDefault="004D2399" w:rsidP="004D2399">
      <w:pPr>
        <w:ind w:left="1440"/>
      </w:pPr>
    </w:p>
    <w:p w:rsidR="004A785E" w:rsidRDefault="00162BD9" w:rsidP="00B1704B">
      <w:pPr>
        <w:numPr>
          <w:ilvl w:val="0"/>
          <w:numId w:val="1"/>
        </w:numPr>
        <w:rPr>
          <w:b/>
        </w:rPr>
      </w:pPr>
      <w:r w:rsidRPr="000066BE">
        <w:rPr>
          <w:b/>
        </w:rPr>
        <w:t>Review letter of introduction from City Council</w:t>
      </w:r>
    </w:p>
    <w:p w:rsidR="00523DB9" w:rsidRPr="004A785E" w:rsidRDefault="004A785E" w:rsidP="004A785E">
      <w:pPr>
        <w:numPr>
          <w:ilvl w:val="1"/>
          <w:numId w:val="1"/>
        </w:numPr>
      </w:pPr>
      <w:r w:rsidRPr="004A785E">
        <w:t>Discussion postponed for next meeting due to time</w:t>
      </w:r>
      <w:r w:rsidR="00F6408D">
        <w:t>.</w:t>
      </w:r>
      <w:r w:rsidR="001C097B" w:rsidRPr="004A785E">
        <w:t xml:space="preserve"> </w:t>
      </w:r>
    </w:p>
    <w:p w:rsidR="00162BD9" w:rsidRPr="000066BE" w:rsidRDefault="00162BD9" w:rsidP="00162BD9">
      <w:pPr>
        <w:rPr>
          <w:b/>
        </w:rPr>
      </w:pPr>
    </w:p>
    <w:p w:rsidR="004A785E" w:rsidRPr="004A785E" w:rsidRDefault="004315C8" w:rsidP="007B3888">
      <w:pPr>
        <w:numPr>
          <w:ilvl w:val="0"/>
          <w:numId w:val="1"/>
        </w:numPr>
        <w:rPr>
          <w:b/>
        </w:rPr>
      </w:pPr>
      <w:r>
        <w:rPr>
          <w:b/>
        </w:rPr>
        <w:t xml:space="preserve">Economic Development Department Update – </w:t>
      </w:r>
      <w:r w:rsidRPr="004315C8">
        <w:t>Director</w:t>
      </w:r>
    </w:p>
    <w:p w:rsidR="004315C8" w:rsidRDefault="004A785E" w:rsidP="004A785E">
      <w:pPr>
        <w:numPr>
          <w:ilvl w:val="1"/>
          <w:numId w:val="1"/>
        </w:numPr>
        <w:rPr>
          <w:b/>
        </w:rPr>
      </w:pPr>
      <w:r w:rsidRPr="004A785E">
        <w:t>Discussion postponed for next meeting due to time</w:t>
      </w:r>
      <w:r w:rsidR="00F6408D">
        <w:t>.</w:t>
      </w:r>
      <w:r w:rsidR="004315C8">
        <w:rPr>
          <w:b/>
        </w:rPr>
        <w:t xml:space="preserve"> </w:t>
      </w:r>
    </w:p>
    <w:p w:rsidR="00C71E8B" w:rsidRPr="00C71E8B" w:rsidRDefault="00C71E8B" w:rsidP="001C097B">
      <w:pPr>
        <w:rPr>
          <w:b/>
        </w:rPr>
      </w:pPr>
    </w:p>
    <w:p w:rsidR="000E28CF" w:rsidRPr="001C097B" w:rsidRDefault="00655543" w:rsidP="000E28CF">
      <w:pPr>
        <w:numPr>
          <w:ilvl w:val="0"/>
          <w:numId w:val="1"/>
        </w:numPr>
        <w:rPr>
          <w:b/>
        </w:rPr>
      </w:pPr>
      <w:r>
        <w:rPr>
          <w:b/>
        </w:rPr>
        <w:t>Committee Update</w:t>
      </w:r>
      <w:r w:rsidR="00C14A4F" w:rsidRPr="00C35A02">
        <w:rPr>
          <w:b/>
        </w:rPr>
        <w:t xml:space="preserve"> </w:t>
      </w:r>
      <w:r w:rsidR="0030224E" w:rsidRPr="00C35A02">
        <w:rPr>
          <w:b/>
        </w:rPr>
        <w:t>–</w:t>
      </w:r>
      <w:r w:rsidR="0030224E" w:rsidRPr="00955844">
        <w:t xml:space="preserve"> </w:t>
      </w:r>
      <w:r w:rsidR="0030224E" w:rsidRPr="00C35A02">
        <w:t>Chair</w:t>
      </w:r>
    </w:p>
    <w:p w:rsidR="001C097B" w:rsidRDefault="00B1704B" w:rsidP="001C097B">
      <w:pPr>
        <w:numPr>
          <w:ilvl w:val="1"/>
          <w:numId w:val="1"/>
        </w:numPr>
      </w:pPr>
      <w:r>
        <w:t>City Councilor Invitations</w:t>
      </w:r>
    </w:p>
    <w:p w:rsidR="00B1704B" w:rsidRDefault="00B1704B" w:rsidP="001C097B">
      <w:pPr>
        <w:numPr>
          <w:ilvl w:val="1"/>
          <w:numId w:val="1"/>
        </w:numPr>
      </w:pPr>
      <w:r>
        <w:t>Lodger’s Tax Advisory Meeting – do we still want to attend as a group</w:t>
      </w:r>
      <w:r w:rsidR="00F6408D">
        <w:t>.</w:t>
      </w:r>
    </w:p>
    <w:p w:rsidR="004A785E" w:rsidRDefault="004A785E" w:rsidP="001C097B">
      <w:pPr>
        <w:numPr>
          <w:ilvl w:val="1"/>
          <w:numId w:val="1"/>
        </w:numPr>
      </w:pPr>
      <w:r w:rsidRPr="004A785E">
        <w:t>Discussion</w:t>
      </w:r>
      <w:r>
        <w:t>s</w:t>
      </w:r>
      <w:r w:rsidRPr="004A785E">
        <w:t xml:space="preserve"> postponed for next meeting due to time</w:t>
      </w:r>
      <w:r w:rsidR="00F6408D">
        <w:t>.</w:t>
      </w:r>
    </w:p>
    <w:p w:rsidR="001C097B" w:rsidRDefault="001C097B" w:rsidP="001C097B">
      <w:pPr>
        <w:ind w:left="1440"/>
      </w:pPr>
    </w:p>
    <w:p w:rsidR="001C097B" w:rsidRPr="00B1704B" w:rsidRDefault="001C097B" w:rsidP="001C097B">
      <w:pPr>
        <w:pStyle w:val="ListParagraph"/>
        <w:numPr>
          <w:ilvl w:val="0"/>
          <w:numId w:val="1"/>
        </w:numPr>
        <w:rPr>
          <w:bCs/>
        </w:rPr>
      </w:pPr>
      <w:r>
        <w:rPr>
          <w:b/>
          <w:bCs/>
        </w:rPr>
        <w:t xml:space="preserve">STOP/START/SCALE </w:t>
      </w:r>
    </w:p>
    <w:p w:rsidR="004A785E" w:rsidRDefault="00B1704B" w:rsidP="00B1704B">
      <w:pPr>
        <w:pStyle w:val="ListParagraph"/>
        <w:numPr>
          <w:ilvl w:val="1"/>
          <w:numId w:val="1"/>
        </w:numPr>
        <w:rPr>
          <w:bCs/>
        </w:rPr>
      </w:pPr>
      <w:r w:rsidRPr="00B1704B">
        <w:rPr>
          <w:bCs/>
        </w:rPr>
        <w:t>Commissioners to bring up any new items</w:t>
      </w:r>
      <w:r w:rsidR="00F6408D">
        <w:rPr>
          <w:bCs/>
        </w:rPr>
        <w:t>.</w:t>
      </w:r>
    </w:p>
    <w:p w:rsidR="00B1704B" w:rsidRPr="00B1704B" w:rsidRDefault="004A785E" w:rsidP="00B1704B">
      <w:pPr>
        <w:pStyle w:val="ListParagraph"/>
        <w:numPr>
          <w:ilvl w:val="1"/>
          <w:numId w:val="1"/>
        </w:numPr>
        <w:rPr>
          <w:bCs/>
        </w:rPr>
      </w:pPr>
      <w:r w:rsidRPr="004A785E">
        <w:t>Discussion postponed for next meeting due to time</w:t>
      </w:r>
      <w:r w:rsidR="00F6408D">
        <w:t>.</w:t>
      </w:r>
      <w:r w:rsidR="00B1704B" w:rsidRPr="00B1704B">
        <w:rPr>
          <w:bCs/>
        </w:rPr>
        <w:t xml:space="preserve"> </w:t>
      </w:r>
    </w:p>
    <w:p w:rsidR="00E60B51" w:rsidRPr="00C35A02" w:rsidRDefault="00E60B51" w:rsidP="000066BE"/>
    <w:p w:rsidR="00F25ABB" w:rsidRDefault="00DC4140" w:rsidP="005C1344">
      <w:pPr>
        <w:numPr>
          <w:ilvl w:val="0"/>
          <w:numId w:val="1"/>
        </w:numPr>
        <w:rPr>
          <w:b/>
        </w:rPr>
      </w:pPr>
      <w:r w:rsidRPr="00C35A02">
        <w:rPr>
          <w:b/>
        </w:rPr>
        <w:t>Adjourn</w:t>
      </w:r>
    </w:p>
    <w:p w:rsidR="00E16FAB" w:rsidRDefault="00E16FAB" w:rsidP="00E16FAB">
      <w:pPr>
        <w:rPr>
          <w:b/>
        </w:rPr>
      </w:pPr>
    </w:p>
    <w:p w:rsidR="00E16FAB" w:rsidRPr="00E16FAB" w:rsidRDefault="00E16FAB" w:rsidP="00E16FAB">
      <w:pPr>
        <w:pStyle w:val="ListParagraph"/>
        <w:ind w:left="0"/>
      </w:pPr>
      <w:r w:rsidRPr="007E3D37">
        <w:rPr>
          <w:b/>
        </w:rPr>
        <w:t>MOTION</w:t>
      </w:r>
      <w:r w:rsidRPr="005F3242">
        <w:rPr>
          <w:sz w:val="22"/>
        </w:rPr>
        <w:t xml:space="preserve"> </w:t>
      </w:r>
      <w:r w:rsidRPr="00CA61C2">
        <w:rPr>
          <w:sz w:val="22"/>
        </w:rPr>
        <w:t xml:space="preserve">to </w:t>
      </w:r>
      <w:r>
        <w:rPr>
          <w:sz w:val="22"/>
        </w:rPr>
        <w:t>Adjourn</w:t>
      </w:r>
      <w:r w:rsidRPr="00CA61C2">
        <w:t xml:space="preserve">: COMMISSIONER </w:t>
      </w:r>
      <w:r w:rsidR="004A785E">
        <w:t xml:space="preserve">Paulette Baca </w:t>
      </w:r>
    </w:p>
    <w:p w:rsidR="00E16FAB" w:rsidRPr="00E0472A" w:rsidRDefault="00E16FAB" w:rsidP="00E16FAB">
      <w:pPr>
        <w:pStyle w:val="ListParagraph"/>
        <w:ind w:left="0"/>
      </w:pPr>
      <w:r w:rsidRPr="00CA61C2">
        <w:rPr>
          <w:b/>
        </w:rPr>
        <w:t>SECOND</w:t>
      </w:r>
      <w:r w:rsidRPr="00CA61C2">
        <w:t xml:space="preserve"> by COMMISSIONER </w:t>
      </w:r>
      <w:r w:rsidR="004A785E">
        <w:t>Michael Silva</w:t>
      </w:r>
    </w:p>
    <w:p w:rsidR="00E16FAB" w:rsidRDefault="00E16FAB" w:rsidP="00E16FAB">
      <w:pPr>
        <w:pStyle w:val="ListParagraph"/>
        <w:ind w:left="0"/>
        <w:rPr>
          <w:b/>
        </w:rPr>
      </w:pPr>
      <w:r w:rsidRPr="00E0472A">
        <w:rPr>
          <w:b/>
        </w:rPr>
        <w:t>MOTION PASSED UNANIMOUSLY</w:t>
      </w:r>
      <w:r w:rsidRPr="007E3D37">
        <w:rPr>
          <w:b/>
        </w:rPr>
        <w:t xml:space="preserve"> </w:t>
      </w:r>
    </w:p>
    <w:p w:rsidR="00E16FAB" w:rsidRPr="00C35A02" w:rsidRDefault="00E16FAB" w:rsidP="00E16FAB">
      <w:pPr>
        <w:rPr>
          <w:b/>
        </w:rPr>
      </w:pPr>
    </w:p>
    <w:sectPr w:rsidR="00E16FAB" w:rsidRPr="00C35A02" w:rsidSect="00B17FC3">
      <w:headerReference w:type="even" r:id="rId9"/>
      <w:headerReference w:type="default" r:id="rId10"/>
      <w:headerReference w:type="first" r:id="rId11"/>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9F5" w:rsidRDefault="008549F5" w:rsidP="001031B2">
      <w:r>
        <w:separator/>
      </w:r>
    </w:p>
  </w:endnote>
  <w:endnote w:type="continuationSeparator" w:id="0">
    <w:p w:rsidR="008549F5" w:rsidRDefault="008549F5" w:rsidP="0010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9F5" w:rsidRDefault="008549F5" w:rsidP="001031B2">
      <w:r>
        <w:separator/>
      </w:r>
    </w:p>
  </w:footnote>
  <w:footnote w:type="continuationSeparator" w:id="0">
    <w:p w:rsidR="008549F5" w:rsidRDefault="008549F5" w:rsidP="00103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A3D" w:rsidRDefault="008549F5">
    <w:pPr>
      <w:pStyle w:val="Header"/>
    </w:pPr>
    <w:r>
      <w:rPr>
        <w:noProof/>
      </w:rPr>
      <w:pict w14:anchorId="29AF2F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5820003"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A3D" w:rsidRDefault="008549F5">
    <w:pPr>
      <w:pStyle w:val="Header"/>
    </w:pPr>
    <w:r>
      <w:rPr>
        <w:noProof/>
      </w:rPr>
      <w:pict w14:anchorId="332C10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5820004"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A3D" w:rsidRDefault="008549F5">
    <w:pPr>
      <w:pStyle w:val="Header"/>
    </w:pPr>
    <w:r>
      <w:rPr>
        <w:noProof/>
      </w:rPr>
      <w:pict w14:anchorId="667664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5820002"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87722"/>
    <w:multiLevelType w:val="hybridMultilevel"/>
    <w:tmpl w:val="4D262F4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F9F02A7"/>
    <w:multiLevelType w:val="hybridMultilevel"/>
    <w:tmpl w:val="C9402090"/>
    <w:lvl w:ilvl="0" w:tplc="0218CCCA">
      <w:start w:val="1"/>
      <w:numFmt w:val="upperRoman"/>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497138C"/>
    <w:multiLevelType w:val="hybridMultilevel"/>
    <w:tmpl w:val="40324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06BB9"/>
    <w:multiLevelType w:val="hybridMultilevel"/>
    <w:tmpl w:val="B25C04C0"/>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280B6E5A"/>
    <w:multiLevelType w:val="hybridMultilevel"/>
    <w:tmpl w:val="D25C9E5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D0D07B3"/>
    <w:multiLevelType w:val="hybridMultilevel"/>
    <w:tmpl w:val="32D697B0"/>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2DE42DBD"/>
    <w:multiLevelType w:val="hybridMultilevel"/>
    <w:tmpl w:val="AF1EB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CF076D"/>
    <w:multiLevelType w:val="hybridMultilevel"/>
    <w:tmpl w:val="422630A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 w15:restartNumberingAfterBreak="0">
    <w:nsid w:val="3C5C521F"/>
    <w:multiLevelType w:val="hybridMultilevel"/>
    <w:tmpl w:val="A1C4853E"/>
    <w:lvl w:ilvl="0" w:tplc="0218CCCA">
      <w:start w:val="1"/>
      <w:numFmt w:val="upperRoman"/>
      <w:lvlText w:val="%1."/>
      <w:lvlJc w:val="left"/>
      <w:pPr>
        <w:tabs>
          <w:tab w:val="num" w:pos="900"/>
        </w:tabs>
        <w:ind w:left="900" w:hanging="72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F5D3BC9"/>
    <w:multiLevelType w:val="hybridMultilevel"/>
    <w:tmpl w:val="7B62D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7042E"/>
    <w:multiLevelType w:val="hybridMultilevel"/>
    <w:tmpl w:val="2B107FC6"/>
    <w:lvl w:ilvl="0" w:tplc="0218CCCA">
      <w:start w:val="1"/>
      <w:numFmt w:val="upperRoman"/>
      <w:lvlText w:val="%1."/>
      <w:lvlJc w:val="left"/>
      <w:pPr>
        <w:tabs>
          <w:tab w:val="num" w:pos="900"/>
        </w:tabs>
        <w:ind w:left="900" w:hanging="72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A200911"/>
    <w:multiLevelType w:val="hybridMultilevel"/>
    <w:tmpl w:val="107256F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2" w15:restartNumberingAfterBreak="0">
    <w:nsid w:val="76765F3C"/>
    <w:multiLevelType w:val="hybridMultilevel"/>
    <w:tmpl w:val="9B22D5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8"/>
  </w:num>
  <w:num w:numId="2">
    <w:abstractNumId w:val="11"/>
  </w:num>
  <w:num w:numId="3">
    <w:abstractNumId w:val="5"/>
  </w:num>
  <w:num w:numId="4">
    <w:abstractNumId w:val="7"/>
  </w:num>
  <w:num w:numId="5">
    <w:abstractNumId w:val="6"/>
  </w:num>
  <w:num w:numId="6">
    <w:abstractNumId w:val="4"/>
  </w:num>
  <w:num w:numId="7">
    <w:abstractNumId w:val="2"/>
  </w:num>
  <w:num w:numId="8">
    <w:abstractNumId w:val="1"/>
  </w:num>
  <w:num w:numId="9">
    <w:abstractNumId w:val="3"/>
  </w:num>
  <w:num w:numId="10">
    <w:abstractNumId w:val="10"/>
  </w:num>
  <w:num w:numId="11">
    <w:abstractNumId w:val="9"/>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140"/>
    <w:rsid w:val="000066BE"/>
    <w:rsid w:val="000140B3"/>
    <w:rsid w:val="000150B6"/>
    <w:rsid w:val="0001622C"/>
    <w:rsid w:val="00017794"/>
    <w:rsid w:val="00066AF7"/>
    <w:rsid w:val="00066D10"/>
    <w:rsid w:val="000706DF"/>
    <w:rsid w:val="00076ED7"/>
    <w:rsid w:val="00077FF1"/>
    <w:rsid w:val="000861C6"/>
    <w:rsid w:val="000B6C4C"/>
    <w:rsid w:val="000C656E"/>
    <w:rsid w:val="000E28CF"/>
    <w:rsid w:val="000E30D7"/>
    <w:rsid w:val="000F68F1"/>
    <w:rsid w:val="001031B2"/>
    <w:rsid w:val="00116B8C"/>
    <w:rsid w:val="001247FD"/>
    <w:rsid w:val="00141747"/>
    <w:rsid w:val="00143BE6"/>
    <w:rsid w:val="0014596E"/>
    <w:rsid w:val="0014791C"/>
    <w:rsid w:val="00162BD9"/>
    <w:rsid w:val="001936FA"/>
    <w:rsid w:val="001A0059"/>
    <w:rsid w:val="001A7CB9"/>
    <w:rsid w:val="001B07B8"/>
    <w:rsid w:val="001B124F"/>
    <w:rsid w:val="001C097B"/>
    <w:rsid w:val="001C2BA7"/>
    <w:rsid w:val="001D0B41"/>
    <w:rsid w:val="001D34CF"/>
    <w:rsid w:val="001D79B1"/>
    <w:rsid w:val="001E4FFB"/>
    <w:rsid w:val="001F38A9"/>
    <w:rsid w:val="00223EB5"/>
    <w:rsid w:val="0022695F"/>
    <w:rsid w:val="002330BE"/>
    <w:rsid w:val="002333F6"/>
    <w:rsid w:val="00241C5F"/>
    <w:rsid w:val="0025352B"/>
    <w:rsid w:val="002661D7"/>
    <w:rsid w:val="00266AD6"/>
    <w:rsid w:val="00280E01"/>
    <w:rsid w:val="0029530B"/>
    <w:rsid w:val="002D12B7"/>
    <w:rsid w:val="002D5FBF"/>
    <w:rsid w:val="002E109B"/>
    <w:rsid w:val="002E23E6"/>
    <w:rsid w:val="002F073A"/>
    <w:rsid w:val="002F167B"/>
    <w:rsid w:val="002F2C49"/>
    <w:rsid w:val="003011BC"/>
    <w:rsid w:val="0030224E"/>
    <w:rsid w:val="00304C26"/>
    <w:rsid w:val="00321AB0"/>
    <w:rsid w:val="00324348"/>
    <w:rsid w:val="003329A6"/>
    <w:rsid w:val="00351FE6"/>
    <w:rsid w:val="003531FE"/>
    <w:rsid w:val="00361BD8"/>
    <w:rsid w:val="003634BD"/>
    <w:rsid w:val="00366458"/>
    <w:rsid w:val="00366EA5"/>
    <w:rsid w:val="003671FD"/>
    <w:rsid w:val="00373908"/>
    <w:rsid w:val="00374391"/>
    <w:rsid w:val="003848AE"/>
    <w:rsid w:val="003B5F1D"/>
    <w:rsid w:val="003C0C6A"/>
    <w:rsid w:val="003C5964"/>
    <w:rsid w:val="003D2954"/>
    <w:rsid w:val="003D558C"/>
    <w:rsid w:val="003E6F61"/>
    <w:rsid w:val="00404FB5"/>
    <w:rsid w:val="0042289F"/>
    <w:rsid w:val="004268FA"/>
    <w:rsid w:val="00427FCC"/>
    <w:rsid w:val="004315C8"/>
    <w:rsid w:val="004334BB"/>
    <w:rsid w:val="00436EDE"/>
    <w:rsid w:val="004440CC"/>
    <w:rsid w:val="004667C2"/>
    <w:rsid w:val="0047018D"/>
    <w:rsid w:val="00495D01"/>
    <w:rsid w:val="004A785E"/>
    <w:rsid w:val="004B727D"/>
    <w:rsid w:val="004C7833"/>
    <w:rsid w:val="004D0552"/>
    <w:rsid w:val="004D2399"/>
    <w:rsid w:val="004D41E7"/>
    <w:rsid w:val="004F3C50"/>
    <w:rsid w:val="004F47BA"/>
    <w:rsid w:val="0050350F"/>
    <w:rsid w:val="00511C3F"/>
    <w:rsid w:val="00523D60"/>
    <w:rsid w:val="00523DB9"/>
    <w:rsid w:val="005367D8"/>
    <w:rsid w:val="005503FA"/>
    <w:rsid w:val="005714A6"/>
    <w:rsid w:val="005875AD"/>
    <w:rsid w:val="0059098C"/>
    <w:rsid w:val="00595849"/>
    <w:rsid w:val="005A067C"/>
    <w:rsid w:val="005B4FD5"/>
    <w:rsid w:val="005B74C8"/>
    <w:rsid w:val="005C1344"/>
    <w:rsid w:val="005C370B"/>
    <w:rsid w:val="005D07C0"/>
    <w:rsid w:val="005E2C29"/>
    <w:rsid w:val="005E378E"/>
    <w:rsid w:val="0061050B"/>
    <w:rsid w:val="00615A3D"/>
    <w:rsid w:val="00627CCF"/>
    <w:rsid w:val="00644636"/>
    <w:rsid w:val="00655424"/>
    <w:rsid w:val="00655543"/>
    <w:rsid w:val="006732FE"/>
    <w:rsid w:val="006752CD"/>
    <w:rsid w:val="006913C1"/>
    <w:rsid w:val="00691A8F"/>
    <w:rsid w:val="00693866"/>
    <w:rsid w:val="006A27DF"/>
    <w:rsid w:val="006C54A6"/>
    <w:rsid w:val="006E009B"/>
    <w:rsid w:val="007059E4"/>
    <w:rsid w:val="0070691D"/>
    <w:rsid w:val="00723294"/>
    <w:rsid w:val="00724D29"/>
    <w:rsid w:val="00733EA7"/>
    <w:rsid w:val="0073563C"/>
    <w:rsid w:val="00745084"/>
    <w:rsid w:val="00750F67"/>
    <w:rsid w:val="007678C6"/>
    <w:rsid w:val="0077177D"/>
    <w:rsid w:val="00776870"/>
    <w:rsid w:val="00784E54"/>
    <w:rsid w:val="007952AB"/>
    <w:rsid w:val="00796141"/>
    <w:rsid w:val="00797CFB"/>
    <w:rsid w:val="007A6F6E"/>
    <w:rsid w:val="007B3888"/>
    <w:rsid w:val="007C38A2"/>
    <w:rsid w:val="007D1CFE"/>
    <w:rsid w:val="007D3830"/>
    <w:rsid w:val="007D5FA9"/>
    <w:rsid w:val="007E7F63"/>
    <w:rsid w:val="007F413C"/>
    <w:rsid w:val="007F5239"/>
    <w:rsid w:val="00813974"/>
    <w:rsid w:val="0082470D"/>
    <w:rsid w:val="00831466"/>
    <w:rsid w:val="008549F5"/>
    <w:rsid w:val="00855781"/>
    <w:rsid w:val="00862A37"/>
    <w:rsid w:val="008726E0"/>
    <w:rsid w:val="00873494"/>
    <w:rsid w:val="00876527"/>
    <w:rsid w:val="00880343"/>
    <w:rsid w:val="00881ED9"/>
    <w:rsid w:val="00891B74"/>
    <w:rsid w:val="00893A48"/>
    <w:rsid w:val="00894A8D"/>
    <w:rsid w:val="008A208F"/>
    <w:rsid w:val="008A4442"/>
    <w:rsid w:val="008C467B"/>
    <w:rsid w:val="008C5772"/>
    <w:rsid w:val="008C63D3"/>
    <w:rsid w:val="008C70D6"/>
    <w:rsid w:val="008D2792"/>
    <w:rsid w:val="008D3CA5"/>
    <w:rsid w:val="008D5D5A"/>
    <w:rsid w:val="008D5D5C"/>
    <w:rsid w:val="008E1FB3"/>
    <w:rsid w:val="0092339C"/>
    <w:rsid w:val="00951338"/>
    <w:rsid w:val="009526D9"/>
    <w:rsid w:val="00955844"/>
    <w:rsid w:val="00972AC9"/>
    <w:rsid w:val="00985CB3"/>
    <w:rsid w:val="009A2E97"/>
    <w:rsid w:val="009A6EC4"/>
    <w:rsid w:val="009C075A"/>
    <w:rsid w:val="009C7742"/>
    <w:rsid w:val="009D4158"/>
    <w:rsid w:val="009D5CDC"/>
    <w:rsid w:val="009D7295"/>
    <w:rsid w:val="009D74DA"/>
    <w:rsid w:val="009D7D7E"/>
    <w:rsid w:val="009F7BC2"/>
    <w:rsid w:val="00A05235"/>
    <w:rsid w:val="00A376F8"/>
    <w:rsid w:val="00A403E2"/>
    <w:rsid w:val="00A63287"/>
    <w:rsid w:val="00A65260"/>
    <w:rsid w:val="00A6717D"/>
    <w:rsid w:val="00A92F4D"/>
    <w:rsid w:val="00AB2760"/>
    <w:rsid w:val="00AD2168"/>
    <w:rsid w:val="00AE358C"/>
    <w:rsid w:val="00AF0CDB"/>
    <w:rsid w:val="00AF3650"/>
    <w:rsid w:val="00B1704B"/>
    <w:rsid w:val="00B17FC3"/>
    <w:rsid w:val="00B31CAD"/>
    <w:rsid w:val="00B34C5C"/>
    <w:rsid w:val="00B36775"/>
    <w:rsid w:val="00B41127"/>
    <w:rsid w:val="00B43528"/>
    <w:rsid w:val="00B4715A"/>
    <w:rsid w:val="00B54AD2"/>
    <w:rsid w:val="00B73D4D"/>
    <w:rsid w:val="00B77D41"/>
    <w:rsid w:val="00B974AE"/>
    <w:rsid w:val="00BB3EB9"/>
    <w:rsid w:val="00BB6542"/>
    <w:rsid w:val="00BC00DF"/>
    <w:rsid w:val="00BC1CCF"/>
    <w:rsid w:val="00BD310F"/>
    <w:rsid w:val="00BD3D15"/>
    <w:rsid w:val="00BE0241"/>
    <w:rsid w:val="00BE3AD7"/>
    <w:rsid w:val="00BE6762"/>
    <w:rsid w:val="00BF66FE"/>
    <w:rsid w:val="00C0781E"/>
    <w:rsid w:val="00C1240B"/>
    <w:rsid w:val="00C14A4F"/>
    <w:rsid w:val="00C27AB7"/>
    <w:rsid w:val="00C31543"/>
    <w:rsid w:val="00C35A02"/>
    <w:rsid w:val="00C437D5"/>
    <w:rsid w:val="00C44D9B"/>
    <w:rsid w:val="00C50F10"/>
    <w:rsid w:val="00C640D2"/>
    <w:rsid w:val="00C71E8B"/>
    <w:rsid w:val="00C73566"/>
    <w:rsid w:val="00C80C9C"/>
    <w:rsid w:val="00C81241"/>
    <w:rsid w:val="00C9013C"/>
    <w:rsid w:val="00C907D5"/>
    <w:rsid w:val="00CC07FD"/>
    <w:rsid w:val="00CD08B5"/>
    <w:rsid w:val="00CD0DCB"/>
    <w:rsid w:val="00CE0123"/>
    <w:rsid w:val="00D057DD"/>
    <w:rsid w:val="00D30319"/>
    <w:rsid w:val="00D42CB0"/>
    <w:rsid w:val="00D462B0"/>
    <w:rsid w:val="00D468DC"/>
    <w:rsid w:val="00D47EF5"/>
    <w:rsid w:val="00D5248A"/>
    <w:rsid w:val="00D70FFC"/>
    <w:rsid w:val="00D937EC"/>
    <w:rsid w:val="00D96B72"/>
    <w:rsid w:val="00DA0D91"/>
    <w:rsid w:val="00DC0DB9"/>
    <w:rsid w:val="00DC4140"/>
    <w:rsid w:val="00DE5ABF"/>
    <w:rsid w:val="00E00BEF"/>
    <w:rsid w:val="00E16D50"/>
    <w:rsid w:val="00E16FAB"/>
    <w:rsid w:val="00E17846"/>
    <w:rsid w:val="00E32C6E"/>
    <w:rsid w:val="00E3339F"/>
    <w:rsid w:val="00E60B51"/>
    <w:rsid w:val="00E82ED6"/>
    <w:rsid w:val="00E83869"/>
    <w:rsid w:val="00E87D28"/>
    <w:rsid w:val="00EA05F5"/>
    <w:rsid w:val="00EA514D"/>
    <w:rsid w:val="00EA69D2"/>
    <w:rsid w:val="00EC78BC"/>
    <w:rsid w:val="00EF14B8"/>
    <w:rsid w:val="00EF1B1B"/>
    <w:rsid w:val="00F01503"/>
    <w:rsid w:val="00F05A47"/>
    <w:rsid w:val="00F12CC3"/>
    <w:rsid w:val="00F25ABB"/>
    <w:rsid w:val="00F33E9B"/>
    <w:rsid w:val="00F34EE0"/>
    <w:rsid w:val="00F419CF"/>
    <w:rsid w:val="00F454B7"/>
    <w:rsid w:val="00F51B37"/>
    <w:rsid w:val="00F55CC6"/>
    <w:rsid w:val="00F6408D"/>
    <w:rsid w:val="00F718B3"/>
    <w:rsid w:val="00F96696"/>
    <w:rsid w:val="00FB0924"/>
    <w:rsid w:val="00FC031B"/>
    <w:rsid w:val="00FC4ADB"/>
    <w:rsid w:val="00FC68AA"/>
    <w:rsid w:val="00FE1696"/>
    <w:rsid w:val="00FF27E7"/>
    <w:rsid w:val="00FF3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2F5EB5B-AE73-4ACE-B868-91C337DE5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1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140"/>
    <w:pPr>
      <w:ind w:left="720"/>
    </w:pPr>
  </w:style>
  <w:style w:type="paragraph" w:styleId="BalloonText">
    <w:name w:val="Balloon Text"/>
    <w:basedOn w:val="Normal"/>
    <w:link w:val="BalloonTextChar"/>
    <w:uiPriority w:val="99"/>
    <w:semiHidden/>
    <w:unhideWhenUsed/>
    <w:rsid w:val="00DC4140"/>
    <w:rPr>
      <w:rFonts w:ascii="Tahoma" w:hAnsi="Tahoma" w:cs="Tahoma"/>
      <w:sz w:val="16"/>
      <w:szCs w:val="16"/>
    </w:rPr>
  </w:style>
  <w:style w:type="character" w:customStyle="1" w:styleId="BalloonTextChar">
    <w:name w:val="Balloon Text Char"/>
    <w:basedOn w:val="DefaultParagraphFont"/>
    <w:link w:val="BalloonText"/>
    <w:uiPriority w:val="99"/>
    <w:semiHidden/>
    <w:rsid w:val="00DC4140"/>
    <w:rPr>
      <w:rFonts w:ascii="Tahoma" w:eastAsia="Times New Roman" w:hAnsi="Tahoma" w:cs="Tahoma"/>
      <w:sz w:val="16"/>
      <w:szCs w:val="16"/>
    </w:rPr>
  </w:style>
  <w:style w:type="paragraph" w:styleId="Header">
    <w:name w:val="header"/>
    <w:basedOn w:val="Normal"/>
    <w:link w:val="HeaderChar"/>
    <w:uiPriority w:val="99"/>
    <w:unhideWhenUsed/>
    <w:rsid w:val="001031B2"/>
    <w:pPr>
      <w:tabs>
        <w:tab w:val="center" w:pos="4680"/>
        <w:tab w:val="right" w:pos="9360"/>
      </w:tabs>
    </w:pPr>
  </w:style>
  <w:style w:type="character" w:customStyle="1" w:styleId="HeaderChar">
    <w:name w:val="Header Char"/>
    <w:basedOn w:val="DefaultParagraphFont"/>
    <w:link w:val="Header"/>
    <w:uiPriority w:val="99"/>
    <w:rsid w:val="001031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31B2"/>
    <w:pPr>
      <w:tabs>
        <w:tab w:val="center" w:pos="4680"/>
        <w:tab w:val="right" w:pos="9360"/>
      </w:tabs>
    </w:pPr>
  </w:style>
  <w:style w:type="character" w:customStyle="1" w:styleId="FooterChar">
    <w:name w:val="Footer Char"/>
    <w:basedOn w:val="DefaultParagraphFont"/>
    <w:link w:val="Footer"/>
    <w:uiPriority w:val="99"/>
    <w:rsid w:val="001031B2"/>
    <w:rPr>
      <w:rFonts w:ascii="Times New Roman" w:eastAsia="Times New Roman" w:hAnsi="Times New Roman" w:cs="Times New Roman"/>
      <w:sz w:val="24"/>
      <w:szCs w:val="24"/>
    </w:rPr>
  </w:style>
  <w:style w:type="character" w:styleId="Strong">
    <w:name w:val="Strong"/>
    <w:basedOn w:val="DefaultParagraphFont"/>
    <w:uiPriority w:val="22"/>
    <w:qFormat/>
    <w:rsid w:val="00862A37"/>
    <w:rPr>
      <w:b/>
      <w:bCs/>
    </w:rPr>
  </w:style>
  <w:style w:type="character" w:styleId="Hyperlink">
    <w:name w:val="Hyperlink"/>
    <w:basedOn w:val="DefaultParagraphFont"/>
    <w:uiPriority w:val="99"/>
    <w:unhideWhenUsed/>
    <w:rsid w:val="00D937EC"/>
    <w:rPr>
      <w:color w:val="0000FF" w:themeColor="hyperlink"/>
      <w:u w:val="single"/>
    </w:rPr>
  </w:style>
  <w:style w:type="paragraph" w:customStyle="1" w:styleId="Default">
    <w:name w:val="Default"/>
    <w:rsid w:val="002D5FBF"/>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82470D"/>
    <w:rPr>
      <w:i/>
      <w:iCs/>
    </w:rPr>
  </w:style>
  <w:style w:type="character" w:styleId="CommentReference">
    <w:name w:val="annotation reference"/>
    <w:basedOn w:val="DefaultParagraphFont"/>
    <w:uiPriority w:val="99"/>
    <w:semiHidden/>
    <w:unhideWhenUsed/>
    <w:rsid w:val="009D5CDC"/>
    <w:rPr>
      <w:sz w:val="16"/>
      <w:szCs w:val="16"/>
    </w:rPr>
  </w:style>
  <w:style w:type="paragraph" w:styleId="CommentText">
    <w:name w:val="annotation text"/>
    <w:basedOn w:val="Normal"/>
    <w:link w:val="CommentTextChar"/>
    <w:uiPriority w:val="99"/>
    <w:semiHidden/>
    <w:unhideWhenUsed/>
    <w:rsid w:val="009D5CDC"/>
    <w:rPr>
      <w:sz w:val="20"/>
      <w:szCs w:val="20"/>
    </w:rPr>
  </w:style>
  <w:style w:type="character" w:customStyle="1" w:styleId="CommentTextChar">
    <w:name w:val="Comment Text Char"/>
    <w:basedOn w:val="DefaultParagraphFont"/>
    <w:link w:val="CommentText"/>
    <w:uiPriority w:val="99"/>
    <w:semiHidden/>
    <w:rsid w:val="009D5C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D5CDC"/>
    <w:rPr>
      <w:b/>
      <w:bCs/>
    </w:rPr>
  </w:style>
  <w:style w:type="character" w:customStyle="1" w:styleId="CommentSubjectChar">
    <w:name w:val="Comment Subject Char"/>
    <w:basedOn w:val="CommentTextChar"/>
    <w:link w:val="CommentSubject"/>
    <w:uiPriority w:val="99"/>
    <w:semiHidden/>
    <w:rsid w:val="009D5CD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50197">
      <w:bodyDiv w:val="1"/>
      <w:marLeft w:val="0"/>
      <w:marRight w:val="0"/>
      <w:marTop w:val="0"/>
      <w:marBottom w:val="0"/>
      <w:divBdr>
        <w:top w:val="none" w:sz="0" w:space="0" w:color="auto"/>
        <w:left w:val="none" w:sz="0" w:space="0" w:color="auto"/>
        <w:bottom w:val="none" w:sz="0" w:space="0" w:color="auto"/>
        <w:right w:val="none" w:sz="0" w:space="0" w:color="auto"/>
      </w:divBdr>
    </w:div>
    <w:div w:id="201089626">
      <w:bodyDiv w:val="1"/>
      <w:marLeft w:val="0"/>
      <w:marRight w:val="0"/>
      <w:marTop w:val="0"/>
      <w:marBottom w:val="0"/>
      <w:divBdr>
        <w:top w:val="none" w:sz="0" w:space="0" w:color="auto"/>
        <w:left w:val="none" w:sz="0" w:space="0" w:color="auto"/>
        <w:bottom w:val="none" w:sz="0" w:space="0" w:color="auto"/>
        <w:right w:val="none" w:sz="0" w:space="0" w:color="auto"/>
      </w:divBdr>
    </w:div>
    <w:div w:id="334305729">
      <w:bodyDiv w:val="1"/>
      <w:marLeft w:val="0"/>
      <w:marRight w:val="0"/>
      <w:marTop w:val="0"/>
      <w:marBottom w:val="0"/>
      <w:divBdr>
        <w:top w:val="none" w:sz="0" w:space="0" w:color="auto"/>
        <w:left w:val="none" w:sz="0" w:space="0" w:color="auto"/>
        <w:bottom w:val="none" w:sz="0" w:space="0" w:color="auto"/>
        <w:right w:val="none" w:sz="0" w:space="0" w:color="auto"/>
      </w:divBdr>
    </w:div>
    <w:div w:id="439687639">
      <w:bodyDiv w:val="1"/>
      <w:marLeft w:val="0"/>
      <w:marRight w:val="0"/>
      <w:marTop w:val="0"/>
      <w:marBottom w:val="0"/>
      <w:divBdr>
        <w:top w:val="none" w:sz="0" w:space="0" w:color="auto"/>
        <w:left w:val="none" w:sz="0" w:space="0" w:color="auto"/>
        <w:bottom w:val="none" w:sz="0" w:space="0" w:color="auto"/>
        <w:right w:val="none" w:sz="0" w:space="0" w:color="auto"/>
      </w:divBdr>
    </w:div>
    <w:div w:id="485359985">
      <w:bodyDiv w:val="1"/>
      <w:marLeft w:val="0"/>
      <w:marRight w:val="0"/>
      <w:marTop w:val="0"/>
      <w:marBottom w:val="0"/>
      <w:divBdr>
        <w:top w:val="none" w:sz="0" w:space="0" w:color="auto"/>
        <w:left w:val="none" w:sz="0" w:space="0" w:color="auto"/>
        <w:bottom w:val="none" w:sz="0" w:space="0" w:color="auto"/>
        <w:right w:val="none" w:sz="0" w:space="0" w:color="auto"/>
      </w:divBdr>
    </w:div>
    <w:div w:id="628901707">
      <w:bodyDiv w:val="1"/>
      <w:marLeft w:val="0"/>
      <w:marRight w:val="0"/>
      <w:marTop w:val="0"/>
      <w:marBottom w:val="0"/>
      <w:divBdr>
        <w:top w:val="none" w:sz="0" w:space="0" w:color="auto"/>
        <w:left w:val="none" w:sz="0" w:space="0" w:color="auto"/>
        <w:bottom w:val="none" w:sz="0" w:space="0" w:color="auto"/>
        <w:right w:val="none" w:sz="0" w:space="0" w:color="auto"/>
      </w:divBdr>
    </w:div>
    <w:div w:id="741491200">
      <w:bodyDiv w:val="1"/>
      <w:marLeft w:val="0"/>
      <w:marRight w:val="0"/>
      <w:marTop w:val="0"/>
      <w:marBottom w:val="0"/>
      <w:divBdr>
        <w:top w:val="none" w:sz="0" w:space="0" w:color="auto"/>
        <w:left w:val="none" w:sz="0" w:space="0" w:color="auto"/>
        <w:bottom w:val="none" w:sz="0" w:space="0" w:color="auto"/>
        <w:right w:val="none" w:sz="0" w:space="0" w:color="auto"/>
      </w:divBdr>
    </w:div>
    <w:div w:id="1063062718">
      <w:bodyDiv w:val="1"/>
      <w:marLeft w:val="0"/>
      <w:marRight w:val="0"/>
      <w:marTop w:val="0"/>
      <w:marBottom w:val="0"/>
      <w:divBdr>
        <w:top w:val="none" w:sz="0" w:space="0" w:color="auto"/>
        <w:left w:val="none" w:sz="0" w:space="0" w:color="auto"/>
        <w:bottom w:val="none" w:sz="0" w:space="0" w:color="auto"/>
        <w:right w:val="none" w:sz="0" w:space="0" w:color="auto"/>
      </w:divBdr>
    </w:div>
    <w:div w:id="1155414058">
      <w:bodyDiv w:val="1"/>
      <w:marLeft w:val="0"/>
      <w:marRight w:val="0"/>
      <w:marTop w:val="0"/>
      <w:marBottom w:val="0"/>
      <w:divBdr>
        <w:top w:val="none" w:sz="0" w:space="0" w:color="auto"/>
        <w:left w:val="none" w:sz="0" w:space="0" w:color="auto"/>
        <w:bottom w:val="none" w:sz="0" w:space="0" w:color="auto"/>
        <w:right w:val="none" w:sz="0" w:space="0" w:color="auto"/>
      </w:divBdr>
    </w:div>
    <w:div w:id="1183326149">
      <w:bodyDiv w:val="1"/>
      <w:marLeft w:val="0"/>
      <w:marRight w:val="0"/>
      <w:marTop w:val="0"/>
      <w:marBottom w:val="0"/>
      <w:divBdr>
        <w:top w:val="none" w:sz="0" w:space="0" w:color="auto"/>
        <w:left w:val="none" w:sz="0" w:space="0" w:color="auto"/>
        <w:bottom w:val="none" w:sz="0" w:space="0" w:color="auto"/>
        <w:right w:val="none" w:sz="0" w:space="0" w:color="auto"/>
      </w:divBdr>
    </w:div>
    <w:div w:id="1193884398">
      <w:bodyDiv w:val="1"/>
      <w:marLeft w:val="0"/>
      <w:marRight w:val="0"/>
      <w:marTop w:val="0"/>
      <w:marBottom w:val="0"/>
      <w:divBdr>
        <w:top w:val="none" w:sz="0" w:space="0" w:color="auto"/>
        <w:left w:val="none" w:sz="0" w:space="0" w:color="auto"/>
        <w:bottom w:val="none" w:sz="0" w:space="0" w:color="auto"/>
        <w:right w:val="none" w:sz="0" w:space="0" w:color="auto"/>
      </w:divBdr>
    </w:div>
    <w:div w:id="1263999972">
      <w:bodyDiv w:val="1"/>
      <w:marLeft w:val="0"/>
      <w:marRight w:val="0"/>
      <w:marTop w:val="0"/>
      <w:marBottom w:val="0"/>
      <w:divBdr>
        <w:top w:val="none" w:sz="0" w:space="0" w:color="auto"/>
        <w:left w:val="none" w:sz="0" w:space="0" w:color="auto"/>
        <w:bottom w:val="none" w:sz="0" w:space="0" w:color="auto"/>
        <w:right w:val="none" w:sz="0" w:space="0" w:color="auto"/>
      </w:divBdr>
    </w:div>
    <w:div w:id="1463883185">
      <w:bodyDiv w:val="1"/>
      <w:marLeft w:val="0"/>
      <w:marRight w:val="0"/>
      <w:marTop w:val="0"/>
      <w:marBottom w:val="0"/>
      <w:divBdr>
        <w:top w:val="none" w:sz="0" w:space="0" w:color="auto"/>
        <w:left w:val="none" w:sz="0" w:space="0" w:color="auto"/>
        <w:bottom w:val="none" w:sz="0" w:space="0" w:color="auto"/>
        <w:right w:val="none" w:sz="0" w:space="0" w:color="auto"/>
      </w:divBdr>
    </w:div>
    <w:div w:id="1479107144">
      <w:bodyDiv w:val="1"/>
      <w:marLeft w:val="0"/>
      <w:marRight w:val="0"/>
      <w:marTop w:val="0"/>
      <w:marBottom w:val="0"/>
      <w:divBdr>
        <w:top w:val="none" w:sz="0" w:space="0" w:color="auto"/>
        <w:left w:val="none" w:sz="0" w:space="0" w:color="auto"/>
        <w:bottom w:val="none" w:sz="0" w:space="0" w:color="auto"/>
        <w:right w:val="none" w:sz="0" w:space="0" w:color="auto"/>
      </w:divBdr>
    </w:div>
    <w:div w:id="1508592962">
      <w:bodyDiv w:val="1"/>
      <w:marLeft w:val="0"/>
      <w:marRight w:val="0"/>
      <w:marTop w:val="0"/>
      <w:marBottom w:val="0"/>
      <w:divBdr>
        <w:top w:val="none" w:sz="0" w:space="0" w:color="auto"/>
        <w:left w:val="none" w:sz="0" w:space="0" w:color="auto"/>
        <w:bottom w:val="none" w:sz="0" w:space="0" w:color="auto"/>
        <w:right w:val="none" w:sz="0" w:space="0" w:color="auto"/>
      </w:divBdr>
    </w:div>
    <w:div w:id="1571233073">
      <w:bodyDiv w:val="1"/>
      <w:marLeft w:val="0"/>
      <w:marRight w:val="0"/>
      <w:marTop w:val="0"/>
      <w:marBottom w:val="0"/>
      <w:divBdr>
        <w:top w:val="none" w:sz="0" w:space="0" w:color="auto"/>
        <w:left w:val="none" w:sz="0" w:space="0" w:color="auto"/>
        <w:bottom w:val="none" w:sz="0" w:space="0" w:color="auto"/>
        <w:right w:val="none" w:sz="0" w:space="0" w:color="auto"/>
      </w:divBdr>
    </w:div>
    <w:div w:id="1596935388">
      <w:bodyDiv w:val="1"/>
      <w:marLeft w:val="0"/>
      <w:marRight w:val="0"/>
      <w:marTop w:val="0"/>
      <w:marBottom w:val="0"/>
      <w:divBdr>
        <w:top w:val="none" w:sz="0" w:space="0" w:color="auto"/>
        <w:left w:val="none" w:sz="0" w:space="0" w:color="auto"/>
        <w:bottom w:val="none" w:sz="0" w:space="0" w:color="auto"/>
        <w:right w:val="none" w:sz="0" w:space="0" w:color="auto"/>
      </w:divBdr>
    </w:div>
    <w:div w:id="1611282651">
      <w:bodyDiv w:val="1"/>
      <w:marLeft w:val="0"/>
      <w:marRight w:val="0"/>
      <w:marTop w:val="0"/>
      <w:marBottom w:val="0"/>
      <w:divBdr>
        <w:top w:val="none" w:sz="0" w:space="0" w:color="auto"/>
        <w:left w:val="none" w:sz="0" w:space="0" w:color="auto"/>
        <w:bottom w:val="none" w:sz="0" w:space="0" w:color="auto"/>
        <w:right w:val="none" w:sz="0" w:space="0" w:color="auto"/>
      </w:divBdr>
    </w:div>
    <w:div w:id="1861434717">
      <w:bodyDiv w:val="1"/>
      <w:marLeft w:val="0"/>
      <w:marRight w:val="0"/>
      <w:marTop w:val="0"/>
      <w:marBottom w:val="0"/>
      <w:divBdr>
        <w:top w:val="none" w:sz="0" w:space="0" w:color="auto"/>
        <w:left w:val="none" w:sz="0" w:space="0" w:color="auto"/>
        <w:bottom w:val="none" w:sz="0" w:space="0" w:color="auto"/>
        <w:right w:val="none" w:sz="0" w:space="0" w:color="auto"/>
      </w:divBdr>
    </w:div>
    <w:div w:id="186705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14A34DE0"/><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B82E4-BEA0-4BF8-BBCA-6FC645FC6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9000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Walters, Jenny</dc:creator>
  <cp:lastModifiedBy>Mitchell, Monica</cp:lastModifiedBy>
  <cp:revision>2</cp:revision>
  <cp:lastPrinted>2020-02-26T22:40:00Z</cp:lastPrinted>
  <dcterms:created xsi:type="dcterms:W3CDTF">2020-03-10T16:16:00Z</dcterms:created>
  <dcterms:modified xsi:type="dcterms:W3CDTF">2020-03-10T16:16:00Z</dcterms:modified>
</cp:coreProperties>
</file>